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18" w:type="dxa"/>
        <w:tblLook w:val="01E0" w:firstRow="1" w:lastRow="1" w:firstColumn="1" w:lastColumn="1" w:noHBand="0" w:noVBand="0"/>
      </w:tblPr>
      <w:tblGrid>
        <w:gridCol w:w="4429"/>
        <w:gridCol w:w="5386"/>
      </w:tblGrid>
      <w:tr w:rsidR="00C04833" w:rsidRPr="00A1351C" w14:paraId="7A1454FF" w14:textId="77777777" w:rsidTr="00900DA1">
        <w:trPr>
          <w:trHeight w:val="1136"/>
        </w:trPr>
        <w:tc>
          <w:tcPr>
            <w:tcW w:w="4429" w:type="dxa"/>
          </w:tcPr>
          <w:p w14:paraId="5389E2F5" w14:textId="77777777" w:rsidR="00F27482" w:rsidRPr="00A1351C" w:rsidRDefault="00F27482" w:rsidP="00D517D9">
            <w:pPr>
              <w:pStyle w:val="BodyText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A1351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BAN CHỈ ĐẠO TỔNG ĐIỀU TRA</w:t>
            </w:r>
          </w:p>
          <w:p w14:paraId="6BD4C165" w14:textId="7D75EFD8" w:rsidR="00C04833" w:rsidRPr="00A1351C" w:rsidRDefault="00116116" w:rsidP="00F1777F">
            <w:pPr>
              <w:pStyle w:val="BodyText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A1351C">
              <w:rPr>
                <w:rFonts w:ascii="Times New Roman" w:hAnsi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1E92CD9" wp14:editId="39402E22">
                      <wp:simplePos x="0" y="0"/>
                      <wp:positionH relativeFrom="column">
                        <wp:posOffset>900204</wp:posOffset>
                      </wp:positionH>
                      <wp:positionV relativeFrom="paragraph">
                        <wp:posOffset>389995</wp:posOffset>
                      </wp:positionV>
                      <wp:extent cx="838200" cy="0"/>
                      <wp:effectExtent l="0" t="0" r="19050" b="19050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421AB" id="Line 5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30.7pt" to="136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AF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"/>
                  </w:pict>
                </mc:Fallback>
              </mc:AlternateContent>
            </w:r>
            <w:r w:rsidR="00D517D9" w:rsidRPr="00A1351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NÔNG THÔN, NÔNG NGHIỆP</w:t>
            </w:r>
            <w:r w:rsidR="00F1777F" w:rsidRPr="00A1351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            NĂM 2025 </w:t>
            </w:r>
            <w:r w:rsidR="00D517D9" w:rsidRPr="00A1351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TRUNG ƯƠNG</w:t>
            </w:r>
          </w:p>
        </w:tc>
        <w:tc>
          <w:tcPr>
            <w:tcW w:w="5386" w:type="dxa"/>
          </w:tcPr>
          <w:p w14:paraId="5C0C2B36" w14:textId="77777777" w:rsidR="00C04833" w:rsidRPr="00A1351C" w:rsidRDefault="00C04833" w:rsidP="00C04833">
            <w:pPr>
              <w:ind w:left="176" w:hanging="176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A1351C">
              <w:rPr>
                <w:rFonts w:ascii="Times New Roman" w:hAnsi="Times New Roman"/>
                <w:b/>
                <w:spacing w:val="-10"/>
                <w:szCs w:val="26"/>
              </w:rPr>
              <w:t>CỘNG HÒA XÃ HỘI CHỦ NGHĨA VIỆT NAM</w:t>
            </w:r>
          </w:p>
          <w:p w14:paraId="59E2A9A1" w14:textId="77777777" w:rsidR="00C04833" w:rsidRPr="00A1351C" w:rsidRDefault="00C04833" w:rsidP="00900DA1">
            <w:pPr>
              <w:spacing w:after="40"/>
              <w:ind w:left="176" w:hanging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51C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7927EB8" w14:textId="39B778FD" w:rsidR="00C04833" w:rsidRPr="00A1351C" w:rsidRDefault="00116116" w:rsidP="00D517D9">
            <w:pPr>
              <w:ind w:left="176" w:hanging="176"/>
              <w:jc w:val="center"/>
              <w:rPr>
                <w:rFonts w:ascii="Times New Roman" w:hAnsi="Times New Roman"/>
                <w:b/>
                <w:szCs w:val="24"/>
              </w:rPr>
            </w:pPr>
            <w:r w:rsidRPr="00A1351C">
              <w:rPr>
                <w:rFonts w:ascii="Times New Roman" w:hAnsi="Times New Roman"/>
                <w:b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96A5F04" wp14:editId="2A97173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16922</wp:posOffset>
                      </wp:positionV>
                      <wp:extent cx="2183765" cy="0"/>
                      <wp:effectExtent l="0" t="0" r="26035" b="1905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3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2403D" id="Line 5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65pt,1.35pt" to="216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I2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HlozGFdCRK02NhRHj+rVPGv63SGl646oHY8U304G8rKQkbxLCRtn4ILt8EUziCF7r2Of&#10;jq3tAyR0AB2jHKebHPzoEYXDPJs9PE4nGN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"/>
                  </w:pict>
                </mc:Fallback>
              </mc:AlternateContent>
            </w:r>
          </w:p>
        </w:tc>
      </w:tr>
      <w:tr w:rsidR="00D517D9" w:rsidRPr="00A1351C" w14:paraId="00514249" w14:textId="77777777" w:rsidTr="00900DA1">
        <w:trPr>
          <w:trHeight w:val="907"/>
        </w:trPr>
        <w:tc>
          <w:tcPr>
            <w:tcW w:w="4429" w:type="dxa"/>
          </w:tcPr>
          <w:p w14:paraId="790DBA03" w14:textId="66E929DD" w:rsidR="00D517D9" w:rsidRPr="00900DA1" w:rsidRDefault="00D517D9" w:rsidP="00BB1A59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A1351C">
              <w:rPr>
                <w:rFonts w:ascii="Times New Roman" w:hAnsi="Times New Roman"/>
                <w:szCs w:val="26"/>
              </w:rPr>
              <w:t>Số</w:t>
            </w:r>
            <w:r w:rsidR="00665149">
              <w:rPr>
                <w:rFonts w:ascii="Times New Roman" w:hAnsi="Times New Roman"/>
                <w:szCs w:val="26"/>
              </w:rPr>
              <w:t>:</w:t>
            </w:r>
            <w:r w:rsidR="00665149">
              <w:rPr>
                <w:rFonts w:ascii="Times New Roman" w:hAnsi="Times New Roman"/>
                <w:szCs w:val="26"/>
                <w:lang w:val="en-US"/>
              </w:rPr>
              <w:t xml:space="preserve"> 73</w:t>
            </w:r>
            <w:r w:rsidRPr="00A1351C">
              <w:rPr>
                <w:rFonts w:ascii="Times New Roman" w:hAnsi="Times New Roman"/>
                <w:szCs w:val="26"/>
              </w:rPr>
              <w:t>/</w:t>
            </w:r>
            <w:r w:rsidR="00D5763A">
              <w:rPr>
                <w:rFonts w:ascii="Times New Roman" w:hAnsi="Times New Roman"/>
                <w:szCs w:val="26"/>
                <w:lang w:val="en-US"/>
              </w:rPr>
              <w:t>CV-</w:t>
            </w:r>
            <w:r w:rsidR="005D6528" w:rsidRPr="00A1351C">
              <w:rPr>
                <w:rFonts w:ascii="Times New Roman" w:hAnsi="Times New Roman"/>
                <w:szCs w:val="26"/>
              </w:rPr>
              <w:t>BCĐTW</w:t>
            </w:r>
          </w:p>
          <w:p w14:paraId="1EA5FD34" w14:textId="77777777" w:rsidR="00B87C37" w:rsidRPr="00A1351C" w:rsidRDefault="00B87C37" w:rsidP="00BB1A59">
            <w:pPr>
              <w:jc w:val="center"/>
              <w:rPr>
                <w:rFonts w:ascii="Times New Roman" w:hAnsi="Times New Roman"/>
                <w:sz w:val="4"/>
                <w:szCs w:val="26"/>
              </w:rPr>
            </w:pPr>
          </w:p>
          <w:p w14:paraId="5C5A4770" w14:textId="2096FA6B" w:rsidR="00D517D9" w:rsidRPr="00A1351C" w:rsidRDefault="00D517D9" w:rsidP="00A1351C">
            <w:pPr>
              <w:pStyle w:val="BodyText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51C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FA7FCC" w:rsidRPr="00A1351C">
              <w:rPr>
                <w:rFonts w:ascii="Times New Roman" w:hAnsi="Times New Roman"/>
                <w:sz w:val="26"/>
                <w:szCs w:val="26"/>
              </w:rPr>
              <w:t xml:space="preserve">tổ chức </w:t>
            </w:r>
            <w:r w:rsidR="004B0C1C" w:rsidRPr="00A1351C">
              <w:rPr>
                <w:rFonts w:ascii="Times New Roman" w:hAnsi="Times New Roman"/>
                <w:sz w:val="26"/>
                <w:szCs w:val="26"/>
              </w:rPr>
              <w:t>thực hiện</w:t>
            </w:r>
            <w:r w:rsidR="00A366A7" w:rsidRPr="00A135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7FCC" w:rsidRPr="00A1351C">
              <w:rPr>
                <w:rFonts w:ascii="Times New Roman" w:hAnsi="Times New Roman"/>
                <w:sz w:val="26"/>
                <w:szCs w:val="26"/>
              </w:rPr>
              <w:t>Tổng điều tra</w:t>
            </w:r>
            <w:r w:rsidR="005B52F2" w:rsidRPr="00A1351C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FA7FCC" w:rsidRPr="00A1351C">
              <w:rPr>
                <w:rFonts w:ascii="Times New Roman" w:hAnsi="Times New Roman"/>
                <w:sz w:val="26"/>
                <w:szCs w:val="26"/>
              </w:rPr>
              <w:t>nông thôn, nông nghiệp năm 2025</w:t>
            </w:r>
          </w:p>
        </w:tc>
        <w:tc>
          <w:tcPr>
            <w:tcW w:w="5386" w:type="dxa"/>
          </w:tcPr>
          <w:p w14:paraId="0E73820F" w14:textId="036C2AEF" w:rsidR="00D517D9" w:rsidRPr="00A1351C" w:rsidRDefault="00D517D9" w:rsidP="00665149">
            <w:pPr>
              <w:ind w:left="176" w:hanging="176"/>
              <w:jc w:val="center"/>
              <w:rPr>
                <w:rFonts w:ascii="Times New Roman" w:hAnsi="Times New Roman"/>
                <w:b/>
                <w:szCs w:val="24"/>
              </w:rPr>
            </w:pPr>
            <w:r w:rsidRPr="00A1351C">
              <w:rPr>
                <w:rFonts w:ascii="Times New Roman" w:hAnsi="Times New Roman"/>
                <w:i/>
                <w:sz w:val="28"/>
                <w:szCs w:val="26"/>
              </w:rPr>
              <w:t xml:space="preserve">Hà Nội, </w:t>
            </w:r>
            <w:r w:rsidR="00665149" w:rsidRPr="00A1351C">
              <w:rPr>
                <w:rFonts w:ascii="Times New Roman" w:hAnsi="Times New Roman"/>
                <w:i/>
                <w:sz w:val="28"/>
                <w:szCs w:val="26"/>
              </w:rPr>
              <w:t>ngày</w:t>
            </w:r>
            <w:r w:rsidR="00665149">
              <w:rPr>
                <w:rFonts w:ascii="Times New Roman" w:hAnsi="Times New Roman"/>
                <w:i/>
                <w:sz w:val="28"/>
                <w:szCs w:val="26"/>
                <w:lang w:val="en-US"/>
              </w:rPr>
              <w:t xml:space="preserve"> 11 </w:t>
            </w:r>
            <w:r w:rsidR="00665149" w:rsidRPr="00A1351C">
              <w:rPr>
                <w:rFonts w:ascii="Times New Roman" w:hAnsi="Times New Roman"/>
                <w:i/>
                <w:sz w:val="28"/>
                <w:szCs w:val="26"/>
              </w:rPr>
              <w:t>tháng</w:t>
            </w:r>
            <w:r w:rsidR="00665149">
              <w:rPr>
                <w:rFonts w:ascii="Times New Roman" w:hAnsi="Times New Roman"/>
                <w:i/>
                <w:sz w:val="28"/>
                <w:szCs w:val="26"/>
                <w:lang w:val="en-US"/>
              </w:rPr>
              <w:t xml:space="preserve"> 6</w:t>
            </w:r>
            <w:r w:rsidR="00665149" w:rsidRPr="00A1351C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A1351C">
              <w:rPr>
                <w:rFonts w:ascii="Times New Roman" w:hAnsi="Times New Roman"/>
                <w:i/>
                <w:sz w:val="28"/>
                <w:szCs w:val="26"/>
              </w:rPr>
              <w:t>năm 202</w:t>
            </w:r>
            <w:r w:rsidR="006F0312" w:rsidRPr="00A1351C">
              <w:rPr>
                <w:rFonts w:ascii="Times New Roman" w:hAnsi="Times New Roman"/>
                <w:i/>
                <w:sz w:val="28"/>
                <w:szCs w:val="26"/>
              </w:rPr>
              <w:t>5</w:t>
            </w:r>
          </w:p>
        </w:tc>
      </w:tr>
    </w:tbl>
    <w:p w14:paraId="6DF2AECB" w14:textId="77777777" w:rsidR="003A5E99" w:rsidRPr="00A1351C" w:rsidRDefault="003A5E99" w:rsidP="003A5E99">
      <w:pPr>
        <w:pStyle w:val="BodyText"/>
        <w:spacing w:before="120" w:after="120"/>
        <w:ind w:firstLine="720"/>
        <w:jc w:val="center"/>
        <w:rPr>
          <w:rFonts w:ascii="Times New Roman" w:hAnsi="Times New Roman"/>
          <w:sz w:val="2"/>
          <w:szCs w:val="28"/>
        </w:rPr>
      </w:pPr>
    </w:p>
    <w:p w14:paraId="5C10C52A" w14:textId="77777777" w:rsidR="00AC3372" w:rsidRPr="00A1351C" w:rsidRDefault="00AC3372" w:rsidP="00A1351C">
      <w:pPr>
        <w:pStyle w:val="BodyText"/>
        <w:spacing w:before="80" w:after="80"/>
        <w:ind w:left="1918" w:hanging="1198"/>
        <w:rPr>
          <w:rFonts w:ascii="Times New Roman" w:hAnsi="Times New Roman"/>
          <w:sz w:val="6"/>
          <w:szCs w:val="28"/>
        </w:rPr>
      </w:pPr>
    </w:p>
    <w:p w14:paraId="003B3BFB" w14:textId="5BBC2628" w:rsidR="00A144F4" w:rsidRPr="00A1351C" w:rsidRDefault="0000292B" w:rsidP="00A1351C">
      <w:pPr>
        <w:pStyle w:val="BodyText"/>
        <w:spacing w:before="80" w:after="80"/>
        <w:ind w:left="1918" w:hanging="1198"/>
        <w:rPr>
          <w:rFonts w:ascii="Times New Roman" w:hAnsi="Times New Roman"/>
          <w:szCs w:val="28"/>
        </w:rPr>
      </w:pPr>
      <w:r w:rsidRPr="00A1351C">
        <w:rPr>
          <w:rFonts w:ascii="Times New Roman" w:hAnsi="Times New Roman"/>
          <w:szCs w:val="28"/>
        </w:rPr>
        <w:t xml:space="preserve">Kính gửi: </w:t>
      </w:r>
    </w:p>
    <w:p w14:paraId="06038F67" w14:textId="23B20F74" w:rsidR="00795DCD" w:rsidRPr="00900DA1" w:rsidRDefault="00AC65B3" w:rsidP="00900DA1">
      <w:pPr>
        <w:pStyle w:val="BodyText"/>
        <w:numPr>
          <w:ilvl w:val="0"/>
          <w:numId w:val="16"/>
        </w:numPr>
        <w:spacing w:before="60" w:after="60"/>
        <w:ind w:left="2127" w:hanging="142"/>
        <w:rPr>
          <w:rFonts w:ascii="Times New Roman" w:hAnsi="Times New Roman"/>
          <w:szCs w:val="28"/>
        </w:rPr>
      </w:pPr>
      <w:r w:rsidRPr="00900DA1">
        <w:rPr>
          <w:rFonts w:ascii="Times New Roman" w:hAnsi="Times New Roman"/>
          <w:szCs w:val="28"/>
        </w:rPr>
        <w:t>Ủy ban nhân dân tỉnh, thành phố trực thuộc trung ương</w:t>
      </w:r>
      <w:r w:rsidR="00795DCD" w:rsidRPr="00900DA1">
        <w:rPr>
          <w:rFonts w:ascii="Times New Roman" w:hAnsi="Times New Roman"/>
          <w:szCs w:val="28"/>
        </w:rPr>
        <w:t>;</w:t>
      </w:r>
    </w:p>
    <w:p w14:paraId="23C637C7" w14:textId="67B7C925" w:rsidR="00AC65B3" w:rsidRPr="00A1351C" w:rsidRDefault="00795DCD" w:rsidP="00900DA1">
      <w:pPr>
        <w:pStyle w:val="BodyText"/>
        <w:numPr>
          <w:ilvl w:val="0"/>
          <w:numId w:val="16"/>
        </w:numPr>
        <w:spacing w:before="60" w:after="60"/>
        <w:ind w:left="2127" w:hanging="142"/>
        <w:rPr>
          <w:rFonts w:ascii="Times New Roman" w:hAnsi="Times New Roman"/>
          <w:spacing w:val="-10"/>
          <w:szCs w:val="28"/>
        </w:rPr>
      </w:pPr>
      <w:r w:rsidRPr="00A1351C">
        <w:rPr>
          <w:rFonts w:ascii="Times New Roman" w:hAnsi="Times New Roman"/>
          <w:spacing w:val="-6"/>
          <w:szCs w:val="28"/>
        </w:rPr>
        <w:t>Ban Chỉ đạo Tổng điều tra nông thôn, nông nghiệp năm 2025</w:t>
      </w:r>
      <w:r w:rsidR="00EA0D7C">
        <w:rPr>
          <w:rFonts w:ascii="Times New Roman" w:hAnsi="Times New Roman"/>
          <w:spacing w:val="-6"/>
          <w:szCs w:val="28"/>
        </w:rPr>
        <w:br/>
      </w:r>
      <w:r w:rsidRPr="00A1351C">
        <w:rPr>
          <w:rFonts w:ascii="Times New Roman" w:hAnsi="Times New Roman"/>
          <w:szCs w:val="28"/>
        </w:rPr>
        <w:t>tỉnh, thành phố trực thuộc trung ương</w:t>
      </w:r>
      <w:r w:rsidR="00EF1E08" w:rsidRPr="00A1351C">
        <w:rPr>
          <w:rFonts w:ascii="Times New Roman" w:hAnsi="Times New Roman"/>
          <w:szCs w:val="28"/>
        </w:rPr>
        <w:t>.</w:t>
      </w:r>
    </w:p>
    <w:p w14:paraId="3B050298" w14:textId="77777777" w:rsidR="003A5E99" w:rsidRPr="00A1351C" w:rsidRDefault="003A5E99" w:rsidP="003A5E99">
      <w:pPr>
        <w:pStyle w:val="BodyText"/>
        <w:spacing w:before="120" w:after="120" w:line="288" w:lineRule="auto"/>
        <w:ind w:firstLine="720"/>
        <w:jc w:val="center"/>
        <w:rPr>
          <w:rFonts w:ascii="Times New Roman" w:hAnsi="Times New Roman"/>
          <w:sz w:val="6"/>
          <w:szCs w:val="28"/>
        </w:rPr>
      </w:pPr>
    </w:p>
    <w:p w14:paraId="4A415FA1" w14:textId="07A53476" w:rsidR="005E39EA" w:rsidRPr="00A1351C" w:rsidRDefault="005E39EA" w:rsidP="00900DA1">
      <w:pPr>
        <w:shd w:val="clear" w:color="auto" w:fill="FFFFFF"/>
        <w:spacing w:before="40" w:after="4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 w:rsidRPr="00A1351C">
        <w:rPr>
          <w:rFonts w:ascii="Times New Roman" w:hAnsi="Times New Roman"/>
          <w:noProof w:val="0"/>
          <w:spacing w:val="2"/>
          <w:sz w:val="28"/>
          <w:szCs w:val="28"/>
        </w:rPr>
        <w:t>Thực hiện</w:t>
      </w:r>
      <w:r w:rsidR="004B0C1C" w:rsidRPr="00A1351C">
        <w:rPr>
          <w:rFonts w:ascii="Times New Roman" w:hAnsi="Times New Roman"/>
          <w:noProof w:val="0"/>
          <w:spacing w:val="2"/>
          <w:sz w:val="28"/>
          <w:szCs w:val="28"/>
        </w:rPr>
        <w:t xml:space="preserve"> Quyết định số 484/QĐ-TTg </w:t>
      </w:r>
      <w:r w:rsidRPr="00A1351C">
        <w:rPr>
          <w:rFonts w:ascii="Times New Roman" w:hAnsi="Times New Roman"/>
          <w:noProof w:val="0"/>
          <w:spacing w:val="2"/>
          <w:sz w:val="28"/>
          <w:szCs w:val="28"/>
        </w:rPr>
        <w:t>ngày</w:t>
      </w:r>
      <w:r w:rsidR="00A144F4" w:rsidRPr="00A1351C">
        <w:rPr>
          <w:rFonts w:ascii="Times New Roman" w:hAnsi="Times New Roman"/>
          <w:noProof w:val="0"/>
          <w:spacing w:val="2"/>
          <w:sz w:val="28"/>
          <w:szCs w:val="28"/>
        </w:rPr>
        <w:t xml:space="preserve"> 0</w:t>
      </w:r>
      <w:r w:rsidRPr="00A1351C">
        <w:rPr>
          <w:rFonts w:ascii="Times New Roman" w:hAnsi="Times New Roman"/>
          <w:noProof w:val="0"/>
          <w:spacing w:val="2"/>
          <w:sz w:val="28"/>
          <w:szCs w:val="28"/>
        </w:rPr>
        <w:t xml:space="preserve">7/6/2024 của Thủ tướng Chính phủ </w:t>
      </w:r>
      <w:r w:rsidR="004B0C1C" w:rsidRPr="00A1351C">
        <w:rPr>
          <w:rFonts w:ascii="Times New Roman" w:hAnsi="Times New Roman"/>
          <w:noProof w:val="0"/>
          <w:spacing w:val="2"/>
          <w:sz w:val="28"/>
          <w:szCs w:val="28"/>
        </w:rPr>
        <w:t>về tổ chức Tổng điều tra nông thôn, nông nghiệp năm 2025 (viết gọn là TĐTNN 2025)</w:t>
      </w:r>
      <w:r w:rsidRPr="00A1351C">
        <w:rPr>
          <w:rFonts w:ascii="Times New Roman" w:hAnsi="Times New Roman"/>
          <w:noProof w:val="0"/>
          <w:spacing w:val="2"/>
          <w:sz w:val="28"/>
          <w:szCs w:val="28"/>
        </w:rPr>
        <w:t xml:space="preserve">; </w:t>
      </w:r>
      <w:proofErr w:type="spellStart"/>
      <w:r w:rsidR="00A1351C">
        <w:rPr>
          <w:rFonts w:ascii="Times New Roman" w:hAnsi="Times New Roman"/>
          <w:noProof w:val="0"/>
          <w:spacing w:val="2"/>
          <w:sz w:val="28"/>
          <w:szCs w:val="28"/>
          <w:lang w:val="en-US"/>
        </w:rPr>
        <w:t>căn</w:t>
      </w:r>
      <w:proofErr w:type="spellEnd"/>
      <w:r w:rsidR="00A1351C">
        <w:rPr>
          <w:rFonts w:ascii="Times New Roman" w:hAnsi="Times New Roman"/>
          <w:noProof w:val="0"/>
          <w:spacing w:val="2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pacing w:val="2"/>
          <w:sz w:val="28"/>
          <w:szCs w:val="28"/>
          <w:lang w:val="en-US"/>
        </w:rPr>
        <w:t>cứ</w:t>
      </w:r>
      <w:proofErr w:type="spellEnd"/>
      <w:r w:rsidR="00A1351C">
        <w:rPr>
          <w:rFonts w:ascii="Times New Roman" w:hAnsi="Times New Roman"/>
          <w:noProof w:val="0"/>
          <w:spacing w:val="2"/>
          <w:sz w:val="28"/>
          <w:szCs w:val="28"/>
          <w:lang w:val="en-US"/>
        </w:rPr>
        <w:t xml:space="preserve"> </w:t>
      </w:r>
      <w:r w:rsidR="003953F2" w:rsidRPr="00A1351C">
        <w:rPr>
          <w:rFonts w:ascii="Times New Roman" w:hAnsi="Times New Roman"/>
          <w:noProof w:val="0"/>
          <w:sz w:val="28"/>
          <w:szCs w:val="28"/>
        </w:rPr>
        <w:t>Nghị quyết số 60-NQ/TW ngày 12/4/2025 tại Hội nghị lần thứ 11 Ban Chấp hành Trung ương Đảng khóa XIII</w:t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, để thực hiện TĐTNN 2025 trong tình hình mới, Ban Chỉ đạo TĐTNN 2025 </w:t>
      </w:r>
      <w:r w:rsidRPr="00896D0C">
        <w:rPr>
          <w:rFonts w:ascii="Times New Roman" w:hAnsi="Times New Roman"/>
          <w:noProof w:val="0"/>
          <w:sz w:val="28"/>
          <w:szCs w:val="28"/>
        </w:rPr>
        <w:t xml:space="preserve">trung ương yêu cầu </w:t>
      </w:r>
      <w:r w:rsidR="00116116" w:rsidRPr="00896D0C">
        <w:rPr>
          <w:rFonts w:ascii="Times New Roman" w:hAnsi="Times New Roman"/>
          <w:noProof w:val="0"/>
          <w:sz w:val="28"/>
          <w:szCs w:val="28"/>
        </w:rPr>
        <w:t xml:space="preserve">Ủy ban </w:t>
      </w:r>
      <w:r w:rsidR="00795DCD" w:rsidRPr="00896D0C">
        <w:rPr>
          <w:rFonts w:ascii="Times New Roman" w:hAnsi="Times New Roman"/>
          <w:noProof w:val="0"/>
          <w:sz w:val="28"/>
          <w:szCs w:val="28"/>
        </w:rPr>
        <w:t>n</w:t>
      </w:r>
      <w:r w:rsidR="00116116" w:rsidRPr="00896D0C">
        <w:rPr>
          <w:rFonts w:ascii="Times New Roman" w:hAnsi="Times New Roman"/>
          <w:noProof w:val="0"/>
          <w:sz w:val="28"/>
          <w:szCs w:val="28"/>
        </w:rPr>
        <w:t xml:space="preserve">hân dân và </w:t>
      </w:r>
      <w:r w:rsidRPr="00896D0C">
        <w:rPr>
          <w:rFonts w:ascii="Times New Roman" w:hAnsi="Times New Roman"/>
          <w:noProof w:val="0"/>
          <w:sz w:val="28"/>
          <w:szCs w:val="28"/>
        </w:rPr>
        <w:t xml:space="preserve">Ban Chỉ đạo TĐTNN 2025 tỉnh, thành phố trực thuộc trung ương </w:t>
      </w:r>
      <w:r w:rsidR="003953F2" w:rsidRPr="00896D0C">
        <w:rPr>
          <w:rFonts w:ascii="Times New Roman" w:hAnsi="Times New Roman"/>
          <w:noProof w:val="0"/>
          <w:sz w:val="28"/>
          <w:szCs w:val="28"/>
        </w:rPr>
        <w:t>thực hiện</w:t>
      </w:r>
      <w:r w:rsidR="00795DCD" w:rsidRPr="00896D0C">
        <w:rPr>
          <w:rFonts w:ascii="Times New Roman" w:hAnsi="Times New Roman"/>
          <w:noProof w:val="0"/>
          <w:sz w:val="28"/>
          <w:szCs w:val="28"/>
        </w:rPr>
        <w:t xml:space="preserve"> một số nội dung sau:</w:t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 </w:t>
      </w:r>
    </w:p>
    <w:p w14:paraId="0CE86C40" w14:textId="5929F9F6" w:rsidR="00DA2BBF" w:rsidRPr="00900DA1" w:rsidRDefault="005E39EA" w:rsidP="00900DA1">
      <w:pPr>
        <w:shd w:val="clear" w:color="auto" w:fill="FFFFFF"/>
        <w:spacing w:before="40" w:after="40"/>
        <w:ind w:firstLine="720"/>
        <w:jc w:val="both"/>
        <w:rPr>
          <w:rFonts w:ascii="Times New Roman" w:hAnsi="Times New Roman"/>
          <w:noProof w:val="0"/>
          <w:sz w:val="28"/>
          <w:szCs w:val="28"/>
          <w:lang w:val="en-US"/>
        </w:rPr>
      </w:pPr>
      <w:r w:rsidRPr="00A1351C">
        <w:rPr>
          <w:rFonts w:ascii="Times New Roman" w:hAnsi="Times New Roman"/>
          <w:noProof w:val="0"/>
          <w:spacing w:val="2"/>
          <w:sz w:val="28"/>
          <w:szCs w:val="28"/>
        </w:rPr>
        <w:t>1. Ban Chỉ đạo Tổng điều tra nông thôn, nông nghiệp năm 2025 cấp tỉnh</w:t>
      </w:r>
      <w:r w:rsidR="00DD2160">
        <w:rPr>
          <w:rFonts w:ascii="Times New Roman" w:hAnsi="Times New Roman"/>
          <w:noProof w:val="0"/>
          <w:spacing w:val="2"/>
          <w:sz w:val="28"/>
          <w:szCs w:val="28"/>
          <w:lang w:val="en-US"/>
        </w:rPr>
        <w:t>:</w:t>
      </w:r>
    </w:p>
    <w:p w14:paraId="27CF56E5" w14:textId="77DFB5B0" w:rsidR="00896D0C" w:rsidRPr="00A1351C" w:rsidRDefault="00D7636F" w:rsidP="00900DA1">
      <w:pPr>
        <w:autoSpaceDE w:val="0"/>
        <w:autoSpaceDN w:val="0"/>
        <w:adjustRightInd w:val="0"/>
        <w:spacing w:before="40" w:after="4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a</w:t>
      </w:r>
      <w:r w:rsidR="00896D0C">
        <w:rPr>
          <w:rFonts w:ascii="Times New Roman" w:hAnsi="Times New Roman"/>
          <w:sz w:val="28"/>
          <w:szCs w:val="28"/>
          <w:lang w:val="nl-NL"/>
        </w:rPr>
        <w:t>)</w:t>
      </w:r>
      <w:r w:rsidR="00896D0C" w:rsidRPr="0046744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96D0C" w:rsidRPr="00685EC1">
        <w:rPr>
          <w:rFonts w:ascii="Times New Roman" w:hAnsi="Times New Roman"/>
          <w:sz w:val="28"/>
          <w:szCs w:val="28"/>
          <w:lang w:val="nl-NL"/>
        </w:rPr>
        <w:t>K</w:t>
      </w:r>
      <w:r w:rsidR="00896D0C" w:rsidRPr="00685EC1">
        <w:rPr>
          <w:rFonts w:ascii="Times New Roman" w:hAnsi="Times New Roman"/>
          <w:sz w:val="28"/>
          <w:szCs w:val="28"/>
        </w:rPr>
        <w:t>iện toàn</w:t>
      </w:r>
      <w:r w:rsidR="00896D0C" w:rsidRPr="00900DA1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96D0C" w:rsidRPr="00685EC1">
        <w:rPr>
          <w:rFonts w:ascii="Times New Roman" w:hAnsi="Times New Roman"/>
          <w:sz w:val="28"/>
          <w:szCs w:val="28"/>
          <w:lang w:val="nl-NL"/>
        </w:rPr>
        <w:t>Tổ Thường trực cấp tỉnh</w:t>
      </w:r>
      <w:r w:rsidR="00896D0C"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896D0C" w:rsidRPr="00A1351C">
        <w:rPr>
          <w:rFonts w:ascii="Times New Roman" w:hAnsi="Times New Roman"/>
          <w:noProof w:val="0"/>
          <w:sz w:val="28"/>
          <w:szCs w:val="28"/>
        </w:rPr>
        <w:t xml:space="preserve">trong đó Đội trưởng hoặc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Phó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896D0C" w:rsidRPr="00A1351C">
        <w:rPr>
          <w:rFonts w:ascii="Times New Roman" w:hAnsi="Times New Roman"/>
          <w:noProof w:val="0"/>
          <w:sz w:val="28"/>
          <w:szCs w:val="28"/>
        </w:rPr>
        <w:t xml:space="preserve">Đội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trưởng</w:t>
      </w:r>
      <w:proofErr w:type="spellEnd"/>
      <w:r w:rsidR="00896D0C" w:rsidRPr="00A1351C">
        <w:rPr>
          <w:rFonts w:ascii="Times New Roman" w:hAnsi="Times New Roman"/>
          <w:noProof w:val="0"/>
          <w:sz w:val="28"/>
          <w:szCs w:val="28"/>
        </w:rPr>
        <w:t xml:space="preserve"> Đội Thống kê cấp huyện</w:t>
      </w:r>
      <w:r w:rsidR="00896D0C">
        <w:rPr>
          <w:rStyle w:val="FootnoteReference"/>
          <w:rFonts w:ascii="Times New Roman" w:hAnsi="Times New Roman"/>
          <w:noProof w:val="0"/>
          <w:sz w:val="28"/>
          <w:szCs w:val="28"/>
        </w:rPr>
        <w:footnoteReference w:id="1"/>
      </w:r>
      <w:r w:rsidR="00896D0C" w:rsidRPr="00A1351C">
        <w:rPr>
          <w:rFonts w:ascii="Times New Roman" w:hAnsi="Times New Roman"/>
          <w:noProof w:val="0"/>
          <w:sz w:val="28"/>
          <w:szCs w:val="28"/>
        </w:rPr>
        <w:t xml:space="preserve"> là thành viên Tổ thường trực cấp tỉnh </w:t>
      </w:r>
      <w:r w:rsidR="00896D0C" w:rsidRPr="00A1351C">
        <w:rPr>
          <w:rFonts w:ascii="Times New Roman" w:hAnsi="Times New Roman"/>
          <w:noProof w:val="0"/>
          <w:spacing w:val="-2"/>
          <w:sz w:val="28"/>
          <w:szCs w:val="28"/>
        </w:rPr>
        <w:t>chịu trách nhiệm giúp việc thực hiện TĐTNN 2025 trên địa bàn các</w:t>
      </w:r>
      <w:r w:rsidR="00896D0C">
        <w:rPr>
          <w:rFonts w:ascii="Times New Roman" w:hAnsi="Times New Roman"/>
          <w:spacing w:val="-2"/>
          <w:sz w:val="28"/>
          <w:szCs w:val="28"/>
        </w:rPr>
        <w:t xml:space="preserve"> đơn vị hành chính cấp</w:t>
      </w:r>
      <w:r w:rsidR="00896D0C" w:rsidRPr="00A1351C">
        <w:rPr>
          <w:rFonts w:ascii="Times New Roman" w:hAnsi="Times New Roman"/>
          <w:noProof w:val="0"/>
          <w:spacing w:val="-2"/>
          <w:sz w:val="28"/>
          <w:szCs w:val="28"/>
        </w:rPr>
        <w:t xml:space="preserve"> xã được phân công</w:t>
      </w:r>
      <w:r w:rsidR="00896D0C" w:rsidRPr="00A1351C">
        <w:rPr>
          <w:rFonts w:ascii="Times New Roman" w:hAnsi="Times New Roman"/>
          <w:noProof w:val="0"/>
          <w:sz w:val="28"/>
          <w:szCs w:val="28"/>
        </w:rPr>
        <w:t>.</w:t>
      </w:r>
    </w:p>
    <w:p w14:paraId="485B928A" w14:textId="6A248296" w:rsidR="00D7636F" w:rsidRDefault="00D7636F" w:rsidP="00900DA1">
      <w:pPr>
        <w:autoSpaceDE w:val="0"/>
        <w:autoSpaceDN w:val="0"/>
        <w:adjustRightInd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pacing w:val="-4"/>
          <w:sz w:val="28"/>
          <w:szCs w:val="28"/>
          <w:lang w:val="en-US"/>
        </w:rPr>
        <w:t>b</w:t>
      </w:r>
      <w:r w:rsidRPr="00517561">
        <w:rPr>
          <w:rFonts w:ascii="Times New Roman" w:hAnsi="Times New Roman"/>
          <w:spacing w:val="-4"/>
          <w:sz w:val="28"/>
          <w:szCs w:val="28"/>
          <w:lang w:val="en-US"/>
        </w:rPr>
        <w:t xml:space="preserve">) </w:t>
      </w:r>
      <w:r w:rsidRPr="00517561">
        <w:rPr>
          <w:rFonts w:ascii="Times New Roman" w:hAnsi="Times New Roman"/>
          <w:spacing w:val="-4"/>
          <w:sz w:val="28"/>
          <w:szCs w:val="28"/>
        </w:rPr>
        <w:t xml:space="preserve">Quán triệt </w:t>
      </w:r>
      <w:r w:rsidRPr="00780809">
        <w:rPr>
          <w:rFonts w:ascii="Times New Roman" w:hAnsi="Times New Roman"/>
          <w:spacing w:val="-4"/>
          <w:sz w:val="28"/>
          <w:szCs w:val="28"/>
          <w:lang w:val="nl-NL"/>
        </w:rPr>
        <w:t>Ban Chỉ đạo và Tổ thường trực cấp huyện</w:t>
      </w:r>
      <w:r w:rsidR="000A5917">
        <w:rPr>
          <w:rFonts w:ascii="Times New Roman" w:hAnsi="Times New Roman"/>
          <w:spacing w:val="-4"/>
          <w:sz w:val="28"/>
          <w:szCs w:val="28"/>
          <w:lang w:val="nl-NL"/>
        </w:rPr>
        <w:t xml:space="preserve"> </w:t>
      </w:r>
      <w:r w:rsidRPr="00A560BA">
        <w:rPr>
          <w:rFonts w:ascii="Times New Roman" w:hAnsi="Times New Roman"/>
          <w:sz w:val="28"/>
          <w:szCs w:val="28"/>
          <w:lang w:val="nl-NL"/>
        </w:rPr>
        <w:t xml:space="preserve">tiếp tục thực hiện tốt công tác chuẩn bị </w:t>
      </w:r>
      <w:r w:rsidRPr="00685EC1">
        <w:rPr>
          <w:rFonts w:ascii="Times New Roman" w:hAnsi="Times New Roman"/>
          <w:spacing w:val="-4"/>
          <w:sz w:val="28"/>
          <w:szCs w:val="28"/>
        </w:rPr>
        <w:t>TĐTNN 2025</w:t>
      </w:r>
      <w:r w:rsidRPr="00A560BA">
        <w:rPr>
          <w:rFonts w:ascii="Times New Roman" w:hAnsi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/>
          <w:sz w:val="28"/>
          <w:szCs w:val="28"/>
          <w:lang w:val="nl-NL"/>
        </w:rPr>
        <w:t>chỉ đạo hoàn thành</w:t>
      </w:r>
      <w:r w:rsidR="000A5917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việc</w:t>
      </w:r>
      <w:r w:rsidRPr="00A560BA">
        <w:rPr>
          <w:rFonts w:ascii="Times New Roman" w:hAnsi="Times New Roman"/>
          <w:sz w:val="28"/>
          <w:szCs w:val="28"/>
          <w:lang w:val="nl-NL"/>
        </w:rPr>
        <w:t xml:space="preserve"> thu thập thông tin phiếu xã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560BA">
        <w:rPr>
          <w:rFonts w:ascii="Times New Roman" w:hAnsi="Times New Roman"/>
          <w:sz w:val="28"/>
          <w:szCs w:val="28"/>
          <w:lang w:val="nl-NL"/>
        </w:rPr>
        <w:t>trước k</w:t>
      </w:r>
      <w:r w:rsidR="00900DA1">
        <w:rPr>
          <w:rFonts w:ascii="Times New Roman" w:hAnsi="Times New Roman"/>
          <w:sz w:val="28"/>
          <w:szCs w:val="28"/>
          <w:lang w:val="nl-NL"/>
        </w:rPr>
        <w:t xml:space="preserve">hi kết thúc nhiệm vụ từ ngày 01 tháng 7 năm </w:t>
      </w:r>
      <w:r w:rsidRPr="00A560BA">
        <w:rPr>
          <w:rFonts w:ascii="Times New Roman" w:hAnsi="Times New Roman"/>
          <w:sz w:val="28"/>
          <w:szCs w:val="28"/>
          <w:lang w:val="nl-NL"/>
        </w:rPr>
        <w:t>2025</w:t>
      </w:r>
      <w:r w:rsidRPr="00685EC1">
        <w:rPr>
          <w:rFonts w:ascii="Times New Roman" w:hAnsi="Times New Roman"/>
          <w:sz w:val="28"/>
          <w:szCs w:val="28"/>
          <w:lang w:val="nl-NL"/>
        </w:rPr>
        <w:t>.</w:t>
      </w:r>
    </w:p>
    <w:p w14:paraId="02A8CDAF" w14:textId="5B0468BC" w:rsidR="00702680" w:rsidRPr="00A1351C" w:rsidRDefault="0000170D" w:rsidP="00900DA1">
      <w:pPr>
        <w:autoSpaceDE w:val="0"/>
        <w:autoSpaceDN w:val="0"/>
        <w:adjustRightInd w:val="0"/>
        <w:spacing w:before="40" w:after="4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en-US"/>
        </w:rPr>
        <w:t>c</w:t>
      </w:r>
      <w:r w:rsidR="00975DA3" w:rsidRPr="00A1351C">
        <w:rPr>
          <w:rFonts w:ascii="Times New Roman" w:hAnsi="Times New Roman"/>
          <w:noProof w:val="0"/>
          <w:sz w:val="28"/>
          <w:szCs w:val="28"/>
        </w:rPr>
        <w:t xml:space="preserve">)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Chỉ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đạo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đ</w:t>
      </w:r>
      <w:r w:rsidR="00896D0C" w:rsidRPr="00A1351C">
        <w:rPr>
          <w:rFonts w:ascii="Times New Roman" w:hAnsi="Times New Roman"/>
          <w:noProof w:val="0"/>
          <w:sz w:val="28"/>
          <w:szCs w:val="28"/>
        </w:rPr>
        <w:t xml:space="preserve">iều </w:t>
      </w:r>
      <w:r w:rsidR="00E237C0" w:rsidRPr="00A1351C">
        <w:rPr>
          <w:rFonts w:ascii="Times New Roman" w:hAnsi="Times New Roman"/>
          <w:noProof w:val="0"/>
          <w:sz w:val="28"/>
          <w:szCs w:val="28"/>
        </w:rPr>
        <w:t xml:space="preserve">chỉnh kế hoạch thu thập thông tin </w:t>
      </w:r>
      <w:r w:rsidR="00C72B63" w:rsidRPr="00A1351C">
        <w:rPr>
          <w:rFonts w:ascii="Times New Roman" w:hAnsi="Times New Roman"/>
          <w:noProof w:val="0"/>
          <w:sz w:val="28"/>
          <w:szCs w:val="28"/>
        </w:rPr>
        <w:t>phiếu xã</w:t>
      </w:r>
      <w:r w:rsidR="00702680" w:rsidRPr="00A1351C">
        <w:rPr>
          <w:rFonts w:ascii="Times New Roman" w:hAnsi="Times New Roman"/>
          <w:noProof w:val="0"/>
          <w:sz w:val="28"/>
          <w:szCs w:val="28"/>
        </w:rPr>
        <w:t xml:space="preserve"> như sau:</w:t>
      </w:r>
    </w:p>
    <w:p w14:paraId="20E7568B" w14:textId="1CCE2856" w:rsidR="00E237C0" w:rsidRPr="00A1351C" w:rsidRDefault="00702680" w:rsidP="00900DA1">
      <w:pPr>
        <w:autoSpaceDE w:val="0"/>
        <w:autoSpaceDN w:val="0"/>
        <w:adjustRightInd w:val="0"/>
        <w:spacing w:before="40" w:after="4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 w:rsidRPr="00A1351C">
        <w:rPr>
          <w:rFonts w:ascii="Times New Roman" w:hAnsi="Times New Roman"/>
          <w:noProof w:val="0"/>
          <w:sz w:val="28"/>
          <w:szCs w:val="28"/>
        </w:rPr>
        <w:t xml:space="preserve">- Thực hiện thu thập thông tin phiếu xã </w:t>
      </w:r>
      <w:r w:rsidR="004F353A" w:rsidRPr="00A1351C">
        <w:rPr>
          <w:rFonts w:ascii="Times New Roman" w:hAnsi="Times New Roman"/>
          <w:noProof w:val="0"/>
          <w:sz w:val="28"/>
          <w:szCs w:val="28"/>
        </w:rPr>
        <w:t xml:space="preserve">từ </w:t>
      </w:r>
      <w:r w:rsidR="00C72B63" w:rsidRPr="00A1351C">
        <w:rPr>
          <w:rFonts w:ascii="Times New Roman" w:hAnsi="Times New Roman"/>
          <w:noProof w:val="0"/>
          <w:sz w:val="28"/>
          <w:szCs w:val="28"/>
        </w:rPr>
        <w:t>ngày 15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tháng</w:t>
      </w:r>
      <w:proofErr w:type="spellEnd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C72B63" w:rsidRPr="00A1351C">
        <w:rPr>
          <w:rFonts w:ascii="Times New Roman" w:hAnsi="Times New Roman"/>
          <w:noProof w:val="0"/>
          <w:sz w:val="28"/>
          <w:szCs w:val="28"/>
        </w:rPr>
        <w:t>6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C72B63" w:rsidRPr="00A1351C">
        <w:rPr>
          <w:rFonts w:ascii="Times New Roman" w:hAnsi="Times New Roman"/>
          <w:noProof w:val="0"/>
          <w:sz w:val="28"/>
          <w:szCs w:val="28"/>
        </w:rPr>
        <w:t xml:space="preserve">2025 </w:t>
      </w:r>
      <w:r w:rsidR="00A1351C" w:rsidRPr="00A1351C">
        <w:rPr>
          <w:rFonts w:ascii="Times New Roman" w:hAnsi="Times New Roman"/>
          <w:noProof w:val="0"/>
          <w:sz w:val="28"/>
          <w:szCs w:val="28"/>
        </w:rPr>
        <w:t>đến hết ngày 30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tháng</w:t>
      </w:r>
      <w:proofErr w:type="spellEnd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A1351C" w:rsidRPr="00A1351C">
        <w:rPr>
          <w:rFonts w:ascii="Times New Roman" w:hAnsi="Times New Roman"/>
          <w:noProof w:val="0"/>
          <w:sz w:val="28"/>
          <w:szCs w:val="28"/>
        </w:rPr>
        <w:t>6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A1351C" w:rsidRPr="00A1351C">
        <w:rPr>
          <w:rFonts w:ascii="Times New Roman" w:hAnsi="Times New Roman"/>
          <w:noProof w:val="0"/>
          <w:sz w:val="28"/>
          <w:szCs w:val="28"/>
        </w:rPr>
        <w:t xml:space="preserve">2025 theo đơn vị hành chính cấp xã hiện hành </w:t>
      </w:r>
      <w:r w:rsidRPr="00A1351C">
        <w:rPr>
          <w:rFonts w:ascii="Times New Roman" w:hAnsi="Times New Roman"/>
          <w:noProof w:val="0"/>
          <w:sz w:val="28"/>
          <w:szCs w:val="28"/>
        </w:rPr>
        <w:t>(thay vì từ ngày 01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tháng</w:t>
      </w:r>
      <w:proofErr w:type="spellEnd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Pr="00A1351C">
        <w:rPr>
          <w:rFonts w:ascii="Times New Roman" w:hAnsi="Times New Roman"/>
          <w:noProof w:val="0"/>
          <w:sz w:val="28"/>
          <w:szCs w:val="28"/>
        </w:rPr>
        <w:t>7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005F43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2025 </w:t>
      </w:r>
      <w:r w:rsidR="00A1351C">
        <w:rPr>
          <w:rFonts w:ascii="Times New Roman" w:hAnsi="Times New Roman"/>
          <w:sz w:val="28"/>
          <w:szCs w:val="28"/>
        </w:rPr>
        <w:t>đến hết ngày 30</w:t>
      </w:r>
      <w:r w:rsidR="00005F43">
        <w:rPr>
          <w:rFonts w:ascii="Times New Roman" w:hAnsi="Times New Roman"/>
          <w:sz w:val="28"/>
          <w:szCs w:val="28"/>
          <w:lang w:val="en-US"/>
        </w:rPr>
        <w:t xml:space="preserve"> tháng </w:t>
      </w:r>
      <w:r w:rsidR="00A1351C">
        <w:rPr>
          <w:rFonts w:ascii="Times New Roman" w:hAnsi="Times New Roman"/>
          <w:sz w:val="28"/>
          <w:szCs w:val="28"/>
        </w:rPr>
        <w:t>7</w:t>
      </w:r>
      <w:r w:rsidR="00005F43">
        <w:rPr>
          <w:rFonts w:ascii="Times New Roman" w:hAnsi="Times New Roman"/>
          <w:sz w:val="28"/>
          <w:szCs w:val="28"/>
          <w:lang w:val="en-US"/>
        </w:rPr>
        <w:t xml:space="preserve"> năm </w:t>
      </w:r>
      <w:r w:rsidR="00A1351C">
        <w:rPr>
          <w:rFonts w:ascii="Times New Roman" w:hAnsi="Times New Roman"/>
          <w:sz w:val="28"/>
          <w:szCs w:val="28"/>
        </w:rPr>
        <w:t>2025</w:t>
      </w:r>
      <w:r w:rsidR="00A1351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theo</w:t>
      </w:r>
      <w:proofErr w:type="spellEnd"/>
      <w:r w:rsidRPr="00A1351C">
        <w:rPr>
          <w:rFonts w:ascii="Times New Roman" w:hAnsi="Times New Roman"/>
          <w:noProof w:val="0"/>
          <w:sz w:val="28"/>
          <w:szCs w:val="28"/>
        </w:rPr>
        <w:t xml:space="preserve"> quy định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tại</w:t>
      </w:r>
      <w:proofErr w:type="spellEnd"/>
      <w:r w:rsidR="00A1351C" w:rsidRPr="00A1351C">
        <w:rPr>
          <w:rFonts w:ascii="Times New Roman" w:hAnsi="Times New Roman"/>
          <w:noProof w:val="0"/>
          <w:sz w:val="28"/>
          <w:szCs w:val="28"/>
        </w:rPr>
        <w:t xml:space="preserve"> </w:t>
      </w:r>
      <w:r w:rsidRPr="00A1351C">
        <w:rPr>
          <w:rFonts w:ascii="Times New Roman" w:hAnsi="Times New Roman"/>
          <w:noProof w:val="0"/>
          <w:sz w:val="28"/>
          <w:szCs w:val="28"/>
        </w:rPr>
        <w:t>Phương án TĐTNN 2025</w:t>
      </w:r>
      <w:r w:rsidR="00A1351C">
        <w:rPr>
          <w:rStyle w:val="FootnoteReference"/>
          <w:rFonts w:ascii="Times New Roman" w:hAnsi="Times New Roman"/>
          <w:noProof w:val="0"/>
          <w:sz w:val="28"/>
          <w:szCs w:val="28"/>
        </w:rPr>
        <w:footnoteReference w:id="2"/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) </w:t>
      </w:r>
      <w:r w:rsidR="004F353A" w:rsidRPr="00A1351C">
        <w:rPr>
          <w:rFonts w:ascii="Times New Roman" w:hAnsi="Times New Roman"/>
          <w:noProof w:val="0"/>
          <w:sz w:val="28"/>
          <w:szCs w:val="28"/>
        </w:rPr>
        <w:t xml:space="preserve">để bảo </w:t>
      </w:r>
      <w:r w:rsidR="009476E3" w:rsidRPr="00A1351C">
        <w:rPr>
          <w:rFonts w:ascii="Times New Roman" w:hAnsi="Times New Roman"/>
          <w:noProof w:val="0"/>
          <w:sz w:val="28"/>
          <w:szCs w:val="28"/>
        </w:rPr>
        <w:t xml:space="preserve">đảm </w:t>
      </w:r>
      <w:r w:rsidR="004F353A" w:rsidRPr="00A1351C">
        <w:rPr>
          <w:rFonts w:ascii="Times New Roman" w:hAnsi="Times New Roman"/>
          <w:noProof w:val="0"/>
          <w:sz w:val="28"/>
          <w:szCs w:val="28"/>
        </w:rPr>
        <w:t xml:space="preserve">tính so sánh với TĐTNN </w:t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năm </w:t>
      </w:r>
      <w:r w:rsidR="004F353A" w:rsidRPr="00A1351C">
        <w:rPr>
          <w:rFonts w:ascii="Times New Roman" w:hAnsi="Times New Roman"/>
          <w:noProof w:val="0"/>
          <w:sz w:val="28"/>
          <w:szCs w:val="28"/>
        </w:rPr>
        <w:t xml:space="preserve">2016 và làm căn cứ chuyển đổi số liệu sang danh mục hành chính cấp xã mới </w:t>
      </w:r>
      <w:r w:rsidR="00900DA1">
        <w:rPr>
          <w:rFonts w:ascii="Times New Roman" w:hAnsi="Times New Roman"/>
          <w:noProof w:val="0"/>
          <w:sz w:val="28"/>
          <w:szCs w:val="28"/>
        </w:rPr>
        <w:t>từ ngày 01</w:t>
      </w:r>
      <w:r w:rsidR="00900DA1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900DA1">
        <w:rPr>
          <w:rFonts w:ascii="Times New Roman" w:hAnsi="Times New Roman"/>
          <w:noProof w:val="0"/>
          <w:sz w:val="28"/>
          <w:szCs w:val="28"/>
          <w:lang w:val="en-US"/>
        </w:rPr>
        <w:t>tháng</w:t>
      </w:r>
      <w:proofErr w:type="spellEnd"/>
      <w:r w:rsidR="00900DA1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900DA1">
        <w:rPr>
          <w:rFonts w:ascii="Times New Roman" w:hAnsi="Times New Roman"/>
          <w:noProof w:val="0"/>
          <w:sz w:val="28"/>
          <w:szCs w:val="28"/>
        </w:rPr>
        <w:t>7</w:t>
      </w:r>
      <w:r w:rsidR="00900DA1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900DA1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900DA1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4F353A" w:rsidRPr="00A1351C">
        <w:rPr>
          <w:rFonts w:ascii="Times New Roman" w:hAnsi="Times New Roman"/>
          <w:noProof w:val="0"/>
          <w:sz w:val="28"/>
          <w:szCs w:val="28"/>
        </w:rPr>
        <w:t>2025</w:t>
      </w:r>
      <w:r w:rsidR="006B5EF3" w:rsidRPr="00A1351C">
        <w:rPr>
          <w:rFonts w:ascii="Times New Roman" w:hAnsi="Times New Roman"/>
          <w:noProof w:val="0"/>
          <w:sz w:val="28"/>
          <w:szCs w:val="28"/>
        </w:rPr>
        <w:t>.</w:t>
      </w:r>
    </w:p>
    <w:p w14:paraId="65EFCD2A" w14:textId="48DFE332" w:rsidR="003E1059" w:rsidRPr="00A1351C" w:rsidRDefault="003E1059" w:rsidP="00900DA1">
      <w:pPr>
        <w:autoSpaceDE w:val="0"/>
        <w:autoSpaceDN w:val="0"/>
        <w:adjustRightInd w:val="0"/>
        <w:spacing w:before="40" w:after="4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 w:rsidRPr="00A1351C">
        <w:rPr>
          <w:rFonts w:ascii="Times New Roman" w:hAnsi="Times New Roman"/>
          <w:noProof w:val="0"/>
          <w:sz w:val="28"/>
          <w:szCs w:val="28"/>
        </w:rPr>
        <w:t xml:space="preserve">- </w:t>
      </w:r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Thu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thập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bổ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sung</w:t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 một số thông tin phục vụ biên soạn chỉ tiêu thống kê theo đơn vị </w:t>
      </w:r>
      <w:r w:rsidRPr="00A1351C">
        <w:rPr>
          <w:rFonts w:ascii="Times New Roman" w:hAnsi="Times New Roman"/>
          <w:noProof w:val="0"/>
          <w:spacing w:val="-6"/>
          <w:sz w:val="28"/>
          <w:szCs w:val="28"/>
        </w:rPr>
        <w:t>hành chính cấp xã mới</w:t>
      </w:r>
      <w:r w:rsidR="00F22D02" w:rsidRPr="00A1351C">
        <w:rPr>
          <w:rFonts w:ascii="Times New Roman" w:hAnsi="Times New Roman"/>
          <w:noProof w:val="0"/>
          <w:spacing w:val="-6"/>
          <w:sz w:val="28"/>
          <w:szCs w:val="28"/>
        </w:rPr>
        <w:t xml:space="preserve"> </w:t>
      </w:r>
      <w:r w:rsidR="00A1351C" w:rsidRPr="00A1351C">
        <w:rPr>
          <w:rFonts w:ascii="Times New Roman" w:hAnsi="Times New Roman"/>
          <w:noProof w:val="0"/>
          <w:sz w:val="28"/>
          <w:szCs w:val="28"/>
        </w:rPr>
        <w:t>theo hướng dẫn của Ban Chỉ đạo TĐTNN 2025 trung ương</w:t>
      </w:r>
      <w:r w:rsidR="00A1351C" w:rsidRPr="00A1351C">
        <w:rPr>
          <w:rFonts w:ascii="Times New Roman" w:hAnsi="Times New Roman"/>
          <w:noProof w:val="0"/>
          <w:spacing w:val="-6"/>
          <w:sz w:val="28"/>
          <w:szCs w:val="28"/>
        </w:rPr>
        <w:t xml:space="preserve"> </w:t>
      </w:r>
      <w:r w:rsidR="00F22D02" w:rsidRPr="00A1351C">
        <w:rPr>
          <w:rFonts w:ascii="Times New Roman" w:hAnsi="Times New Roman"/>
          <w:noProof w:val="0"/>
          <w:spacing w:val="-6"/>
          <w:sz w:val="28"/>
          <w:szCs w:val="28"/>
        </w:rPr>
        <w:t>nhằm phản ánh kịp thời tình hình kinh tế -</w:t>
      </w:r>
      <w:r w:rsidR="00F22D02" w:rsidRPr="00A1351C">
        <w:rPr>
          <w:rFonts w:ascii="Times New Roman" w:hAnsi="Times New Roman"/>
          <w:noProof w:val="0"/>
          <w:sz w:val="28"/>
          <w:szCs w:val="28"/>
        </w:rPr>
        <w:t xml:space="preserve"> xã hội của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đơn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vị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hành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chính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>cấp</w:t>
      </w:r>
      <w:proofErr w:type="spellEnd"/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="00F22D02" w:rsidRPr="00A1351C">
        <w:rPr>
          <w:rFonts w:ascii="Times New Roman" w:hAnsi="Times New Roman"/>
          <w:noProof w:val="0"/>
          <w:sz w:val="28"/>
          <w:szCs w:val="28"/>
        </w:rPr>
        <w:t>xã mới</w:t>
      </w:r>
      <w:r w:rsidR="00A1351C"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r w:rsidR="00F22D02" w:rsidRPr="00A1351C">
        <w:rPr>
          <w:rFonts w:ascii="Times New Roman" w:hAnsi="Times New Roman"/>
          <w:noProof w:val="0"/>
          <w:sz w:val="28"/>
          <w:szCs w:val="28"/>
        </w:rPr>
        <w:t>phục vụ công tác chỉ đạo, lãnh đạo, quản lý, điều hành của Đảng và Nhà nước</w:t>
      </w:r>
      <w:r w:rsidR="00A6430E" w:rsidRPr="00A1351C">
        <w:rPr>
          <w:rFonts w:ascii="Times New Roman" w:hAnsi="Times New Roman"/>
          <w:noProof w:val="0"/>
          <w:sz w:val="28"/>
          <w:szCs w:val="28"/>
        </w:rPr>
        <w:t>.</w:t>
      </w:r>
    </w:p>
    <w:p w14:paraId="53E1002D" w14:textId="0A04F421" w:rsidR="003958E2" w:rsidRPr="00A1351C" w:rsidRDefault="0000170D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lastRenderedPageBreak/>
        <w:t>d</w:t>
      </w:r>
      <w:r w:rsidR="001A4628" w:rsidRPr="00A1351C">
        <w:rPr>
          <w:rFonts w:ascii="Times New Roman" w:hAnsi="Times New Roman"/>
          <w:noProof w:val="0"/>
          <w:spacing w:val="-6"/>
          <w:sz w:val="28"/>
          <w:szCs w:val="28"/>
        </w:rPr>
        <w:t>) C</w:t>
      </w:r>
      <w:r w:rsidR="0040784B" w:rsidRPr="00A1351C">
        <w:rPr>
          <w:rFonts w:ascii="Times New Roman" w:hAnsi="Times New Roman"/>
          <w:noProof w:val="0"/>
          <w:spacing w:val="-6"/>
          <w:sz w:val="28"/>
          <w:szCs w:val="28"/>
        </w:rPr>
        <w:t xml:space="preserve">hỉ đạo lực lượng tham gia </w:t>
      </w:r>
      <w:r w:rsidR="0040784B" w:rsidRPr="00A1351C">
        <w:rPr>
          <w:rFonts w:ascii="Times New Roman" w:hAnsi="Times New Roman"/>
          <w:noProof w:val="0"/>
          <w:sz w:val="28"/>
          <w:szCs w:val="28"/>
        </w:rPr>
        <w:t>TĐTNN 2025 trên địa bàn tỉnh</w:t>
      </w:r>
      <w:r w:rsidR="00517561"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 w:rsidR="00517561">
        <w:rPr>
          <w:rFonts w:ascii="Times New Roman" w:hAnsi="Times New Roman"/>
          <w:noProof w:val="0"/>
          <w:sz w:val="28"/>
          <w:szCs w:val="28"/>
          <w:lang w:val="en-US"/>
        </w:rPr>
        <w:t>thành</w:t>
      </w:r>
      <w:proofErr w:type="spellEnd"/>
      <w:r w:rsidR="00517561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517561">
        <w:rPr>
          <w:rFonts w:ascii="Times New Roman" w:hAnsi="Times New Roman"/>
          <w:noProof w:val="0"/>
          <w:sz w:val="28"/>
          <w:szCs w:val="28"/>
          <w:lang w:val="en-US"/>
        </w:rPr>
        <w:t>phố</w:t>
      </w:r>
      <w:proofErr w:type="spellEnd"/>
      <w:r w:rsidR="0040784B" w:rsidRPr="00A1351C">
        <w:rPr>
          <w:rFonts w:ascii="Times New Roman" w:hAnsi="Times New Roman"/>
          <w:noProof w:val="0"/>
          <w:sz w:val="28"/>
          <w:szCs w:val="28"/>
        </w:rPr>
        <w:t xml:space="preserve"> thực hiện TĐTNN 2025 theo đúng hướng dẫn của Ban Chỉ đạo TĐTNN 2025 trung ương</w:t>
      </w:r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; </w:t>
      </w:r>
      <w:r w:rsidR="00896D0C" w:rsidRPr="00A1351C">
        <w:rPr>
          <w:rFonts w:ascii="Times New Roman" w:hAnsi="Times New Roman"/>
          <w:noProof w:val="0"/>
          <w:sz w:val="28"/>
          <w:szCs w:val="28"/>
        </w:rPr>
        <w:t>chịu trách nhiệm về chất lượng số liệu TĐTNN 2025</w:t>
      </w:r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và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tiến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độ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thực</w:t>
      </w:r>
      <w:proofErr w:type="spellEnd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896D0C">
        <w:rPr>
          <w:rFonts w:ascii="Times New Roman" w:hAnsi="Times New Roman"/>
          <w:noProof w:val="0"/>
          <w:sz w:val="28"/>
          <w:szCs w:val="28"/>
          <w:lang w:val="en-US"/>
        </w:rPr>
        <w:t>hiện</w:t>
      </w:r>
      <w:proofErr w:type="spellEnd"/>
      <w:r w:rsidR="00896D0C" w:rsidRPr="00A1351C">
        <w:rPr>
          <w:rFonts w:ascii="Times New Roman" w:hAnsi="Times New Roman"/>
          <w:noProof w:val="0"/>
          <w:sz w:val="28"/>
          <w:szCs w:val="28"/>
        </w:rPr>
        <w:t xml:space="preserve"> trên địa bàn tỉnh, thành phố</w:t>
      </w:r>
      <w:r w:rsidR="0040784B" w:rsidRPr="00A1351C">
        <w:rPr>
          <w:rFonts w:ascii="Times New Roman" w:hAnsi="Times New Roman"/>
          <w:noProof w:val="0"/>
          <w:sz w:val="28"/>
          <w:szCs w:val="28"/>
        </w:rPr>
        <w:t>.</w:t>
      </w:r>
    </w:p>
    <w:p w14:paraId="2E835DA7" w14:textId="11083032" w:rsidR="004B0C1C" w:rsidRPr="00900DA1" w:rsidRDefault="00B81FA2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z w:val="28"/>
          <w:szCs w:val="28"/>
          <w:lang w:val="en-US"/>
        </w:rPr>
      </w:pPr>
      <w:r w:rsidRPr="00A1351C">
        <w:rPr>
          <w:rFonts w:ascii="Times New Roman" w:hAnsi="Times New Roman"/>
          <w:noProof w:val="0"/>
          <w:sz w:val="28"/>
          <w:szCs w:val="28"/>
        </w:rPr>
        <w:t xml:space="preserve">2. </w:t>
      </w:r>
      <w:r w:rsidR="000C3450" w:rsidRPr="00A1351C">
        <w:rPr>
          <w:rFonts w:ascii="Times New Roman" w:hAnsi="Times New Roman"/>
          <w:noProof w:val="0"/>
          <w:sz w:val="28"/>
          <w:szCs w:val="28"/>
        </w:rPr>
        <w:t xml:space="preserve">Chủ tịch </w:t>
      </w:r>
      <w:r w:rsidR="00116116" w:rsidRPr="00A1351C">
        <w:rPr>
          <w:rFonts w:ascii="Times New Roman" w:hAnsi="Times New Roman"/>
          <w:noProof w:val="0"/>
          <w:sz w:val="28"/>
          <w:szCs w:val="28"/>
        </w:rPr>
        <w:t>Ủy ban nhân dân tỉnh, thành phố trực thuộc trung ương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:</w:t>
      </w:r>
    </w:p>
    <w:p w14:paraId="691C1AF4" w14:textId="7B165812" w:rsidR="000C3450" w:rsidRPr="00A1351C" w:rsidRDefault="00506C7C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 w:rsidRPr="00A1351C">
        <w:rPr>
          <w:rFonts w:ascii="Times New Roman" w:hAnsi="Times New Roman"/>
          <w:noProof w:val="0"/>
          <w:sz w:val="28"/>
          <w:szCs w:val="28"/>
        </w:rPr>
        <w:t xml:space="preserve">a) </w:t>
      </w:r>
      <w:r w:rsidR="004B0C1C" w:rsidRPr="00A1351C">
        <w:rPr>
          <w:rFonts w:ascii="Times New Roman" w:hAnsi="Times New Roman"/>
          <w:noProof w:val="0"/>
          <w:sz w:val="28"/>
          <w:szCs w:val="28"/>
        </w:rPr>
        <w:t>Ch</w:t>
      </w:r>
      <w:r w:rsidR="000C3450" w:rsidRPr="00A1351C">
        <w:rPr>
          <w:rFonts w:ascii="Times New Roman" w:hAnsi="Times New Roman"/>
          <w:noProof w:val="0"/>
          <w:sz w:val="28"/>
          <w:szCs w:val="28"/>
        </w:rPr>
        <w:t>ỉ đạo các sở, ngành phối hợp với cơ quan thống kê thực hiện TĐTNN 2025 trên địa bàn theo đúng kế hoạch và bảo</w:t>
      </w:r>
      <w:r w:rsidR="00517561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517561">
        <w:rPr>
          <w:rFonts w:ascii="Times New Roman" w:hAnsi="Times New Roman"/>
          <w:noProof w:val="0"/>
          <w:sz w:val="28"/>
          <w:szCs w:val="28"/>
          <w:lang w:val="en-US"/>
        </w:rPr>
        <w:t>đảm</w:t>
      </w:r>
      <w:proofErr w:type="spellEnd"/>
      <w:r w:rsidR="000C3450" w:rsidRPr="00A1351C">
        <w:rPr>
          <w:rFonts w:ascii="Times New Roman" w:hAnsi="Times New Roman"/>
          <w:noProof w:val="0"/>
          <w:sz w:val="28"/>
          <w:szCs w:val="28"/>
        </w:rPr>
        <w:t xml:space="preserve"> chất lượng thông tin.</w:t>
      </w:r>
    </w:p>
    <w:p w14:paraId="487E7885" w14:textId="27F163D8" w:rsidR="000C3450" w:rsidRPr="00A1351C" w:rsidRDefault="00506C7C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 w:rsidRPr="00A1351C">
        <w:rPr>
          <w:rFonts w:ascii="Times New Roman" w:hAnsi="Times New Roman"/>
          <w:noProof w:val="0"/>
          <w:spacing w:val="-6"/>
          <w:sz w:val="28"/>
          <w:szCs w:val="28"/>
        </w:rPr>
        <w:t xml:space="preserve">b) </w:t>
      </w:r>
      <w:proofErr w:type="spellStart"/>
      <w:r w:rsidR="00896D0C">
        <w:rPr>
          <w:rFonts w:ascii="Times New Roman" w:hAnsi="Times New Roman"/>
          <w:noProof w:val="0"/>
          <w:spacing w:val="-6"/>
          <w:sz w:val="28"/>
          <w:szCs w:val="28"/>
          <w:lang w:val="en-US"/>
        </w:rPr>
        <w:t>Giao</w:t>
      </w:r>
      <w:proofErr w:type="spellEnd"/>
      <w:r w:rsidR="00896D0C">
        <w:rPr>
          <w:rFonts w:ascii="Times New Roman" w:hAnsi="Times New Roman"/>
          <w:noProof w:val="0"/>
          <w:spacing w:val="-6"/>
          <w:sz w:val="28"/>
          <w:szCs w:val="28"/>
          <w:lang w:val="en-US"/>
        </w:rPr>
        <w:t xml:space="preserve"> </w:t>
      </w:r>
      <w:r w:rsidR="00896D0C" w:rsidRPr="00B74E14">
        <w:rPr>
          <w:rFonts w:ascii="Times New Roman" w:hAnsi="Times New Roman"/>
          <w:sz w:val="28"/>
          <w:szCs w:val="28"/>
        </w:rPr>
        <w:t xml:space="preserve">Chủ tịch </w:t>
      </w:r>
      <w:r w:rsidR="00896D0C" w:rsidRPr="00B74E14">
        <w:rPr>
          <w:rFonts w:ascii="Times New Roman" w:hAnsi="Times New Roman"/>
          <w:sz w:val="28"/>
          <w:szCs w:val="28"/>
          <w:lang w:val="nl-NL"/>
        </w:rPr>
        <w:t>Ủy ban nhân dân</w:t>
      </w:r>
      <w:r w:rsidR="00896D0C" w:rsidRPr="00896D0C">
        <w:rPr>
          <w:rFonts w:ascii="Times New Roman" w:hAnsi="Times New Roman"/>
          <w:sz w:val="28"/>
          <w:szCs w:val="28"/>
        </w:rPr>
        <w:t xml:space="preserve"> cấp xã</w:t>
      </w:r>
      <w:r w:rsidR="00D7636F">
        <w:rPr>
          <w:rFonts w:ascii="Times New Roman" w:hAnsi="Times New Roman"/>
          <w:sz w:val="28"/>
          <w:szCs w:val="28"/>
          <w:lang w:val="en-US"/>
        </w:rPr>
        <w:t xml:space="preserve"> mới sớm kiện toàn Ban Chỉ đạo TĐTNN 2025 cấp xã ngay trong</w:t>
      </w:r>
      <w:r w:rsidR="00AE3D69">
        <w:rPr>
          <w:rFonts w:ascii="Times New Roman" w:hAnsi="Times New Roman"/>
          <w:sz w:val="28"/>
          <w:szCs w:val="28"/>
          <w:lang w:val="en-US"/>
        </w:rPr>
        <w:t xml:space="preserve"> ngày</w:t>
      </w:r>
      <w:r w:rsidR="00D7636F">
        <w:rPr>
          <w:rFonts w:ascii="Times New Roman" w:hAnsi="Times New Roman"/>
          <w:sz w:val="28"/>
          <w:szCs w:val="28"/>
          <w:lang w:val="en-US"/>
        </w:rPr>
        <w:t xml:space="preserve"> đầu tháng 7</w:t>
      </w:r>
      <w:r w:rsidR="00005F43">
        <w:rPr>
          <w:rFonts w:ascii="Times New Roman" w:hAnsi="Times New Roman"/>
          <w:sz w:val="28"/>
          <w:szCs w:val="28"/>
          <w:lang w:val="en-US"/>
        </w:rPr>
        <w:t xml:space="preserve"> năm </w:t>
      </w:r>
      <w:r w:rsidR="00D7636F">
        <w:rPr>
          <w:rFonts w:ascii="Times New Roman" w:hAnsi="Times New Roman"/>
          <w:sz w:val="28"/>
          <w:szCs w:val="28"/>
          <w:lang w:val="en-US"/>
        </w:rPr>
        <w:t>2025</w:t>
      </w:r>
      <w:r w:rsidR="0000170D">
        <w:rPr>
          <w:rStyle w:val="FootnoteReference"/>
          <w:rFonts w:ascii="Times New Roman" w:hAnsi="Times New Roman"/>
          <w:sz w:val="28"/>
          <w:szCs w:val="28"/>
          <w:lang w:val="en-US"/>
        </w:rPr>
        <w:footnoteReference w:id="3"/>
      </w:r>
      <w:r w:rsidR="00D7636F">
        <w:rPr>
          <w:rFonts w:ascii="Times New Roman" w:hAnsi="Times New Roman"/>
          <w:sz w:val="28"/>
          <w:szCs w:val="28"/>
          <w:lang w:val="en-US"/>
        </w:rPr>
        <w:t xml:space="preserve"> để</w:t>
      </w:r>
      <w:r w:rsidR="00896D0C" w:rsidRPr="00896D0C">
        <w:rPr>
          <w:rFonts w:ascii="Times New Roman" w:hAnsi="Times New Roman"/>
          <w:sz w:val="28"/>
          <w:szCs w:val="28"/>
        </w:rPr>
        <w:t xml:space="preserve"> </w:t>
      </w:r>
      <w:r w:rsidR="00896D0C" w:rsidRPr="00896D0C">
        <w:rPr>
          <w:rFonts w:ascii="Times New Roman" w:hAnsi="Times New Roman"/>
          <w:sz w:val="28"/>
          <w:szCs w:val="28"/>
          <w:lang w:val="nl-NL"/>
        </w:rPr>
        <w:t xml:space="preserve">chủ trì </w:t>
      </w:r>
      <w:r w:rsidR="00896D0C" w:rsidRPr="00517561">
        <w:rPr>
          <w:rFonts w:ascii="Times New Roman" w:hAnsi="Times New Roman"/>
          <w:sz w:val="28"/>
          <w:szCs w:val="28"/>
          <w:lang w:val="nl-NL"/>
        </w:rPr>
        <w:t>t</w:t>
      </w:r>
      <w:r w:rsidR="00896D0C" w:rsidRPr="00B81F05">
        <w:rPr>
          <w:rFonts w:ascii="Times New Roman" w:hAnsi="Times New Roman"/>
          <w:sz w:val="28"/>
          <w:szCs w:val="28"/>
          <w:lang w:val="nl-NL"/>
        </w:rPr>
        <w:t>ổ chức</w:t>
      </w:r>
      <w:r w:rsidR="00CF67C5">
        <w:rPr>
          <w:rFonts w:ascii="Times New Roman" w:hAnsi="Times New Roman"/>
          <w:sz w:val="28"/>
          <w:szCs w:val="28"/>
          <w:lang w:val="nl-NL"/>
        </w:rPr>
        <w:br/>
      </w:r>
      <w:r w:rsidR="00896D0C" w:rsidRPr="00B81F05">
        <w:rPr>
          <w:rFonts w:ascii="Times New Roman" w:hAnsi="Times New Roman"/>
          <w:sz w:val="28"/>
          <w:szCs w:val="28"/>
        </w:rPr>
        <w:t xml:space="preserve">thực hiện TĐTNN </w:t>
      </w:r>
      <w:r w:rsidR="00896D0C" w:rsidRPr="00900DA1">
        <w:rPr>
          <w:rFonts w:ascii="Times New Roman" w:hAnsi="Times New Roman"/>
          <w:spacing w:val="-4"/>
          <w:sz w:val="28"/>
          <w:szCs w:val="28"/>
        </w:rPr>
        <w:t>2025 trên địa bàn theo chỉ đạo và hướng dẫn của Ban Chỉ đạo TĐTNN 2025 cấp tỉnh</w:t>
      </w:r>
      <w:r w:rsidR="000C3450" w:rsidRPr="00A1351C">
        <w:rPr>
          <w:rFonts w:ascii="Times New Roman" w:hAnsi="Times New Roman"/>
          <w:noProof w:val="0"/>
          <w:sz w:val="28"/>
          <w:szCs w:val="28"/>
        </w:rPr>
        <w:t>.</w:t>
      </w:r>
      <w:bookmarkStart w:id="0" w:name="_GoBack"/>
      <w:bookmarkEnd w:id="0"/>
    </w:p>
    <w:p w14:paraId="01E17DEB" w14:textId="37F7F532" w:rsidR="000C3450" w:rsidRPr="00900DA1" w:rsidRDefault="00506C7C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pacing w:val="-4"/>
          <w:sz w:val="28"/>
          <w:szCs w:val="28"/>
        </w:rPr>
      </w:pPr>
      <w:r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c) Chỉ đạo </w:t>
      </w:r>
      <w:r w:rsidR="000C3450" w:rsidRPr="00900DA1">
        <w:rPr>
          <w:rFonts w:ascii="Times New Roman" w:hAnsi="Times New Roman"/>
          <w:noProof w:val="0"/>
          <w:spacing w:val="-4"/>
          <w:sz w:val="28"/>
          <w:szCs w:val="28"/>
        </w:rPr>
        <w:t>Ban Chỉ đạo TĐTNN 2025 cấp tỉnh</w:t>
      </w:r>
      <w:r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 </w:t>
      </w:r>
      <w:r w:rsidR="000C3450"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thực hiện TĐTNN 2025 trên địa bàn </w:t>
      </w:r>
      <w:proofErr w:type="spellStart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theo</w:t>
      </w:r>
      <w:proofErr w:type="spellEnd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 xml:space="preserve"> </w:t>
      </w:r>
      <w:proofErr w:type="spellStart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đúng</w:t>
      </w:r>
      <w:proofErr w:type="spellEnd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 xml:space="preserve"> </w:t>
      </w:r>
      <w:proofErr w:type="spellStart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kế</w:t>
      </w:r>
      <w:proofErr w:type="spellEnd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 xml:space="preserve"> </w:t>
      </w:r>
      <w:proofErr w:type="spellStart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hoạch</w:t>
      </w:r>
      <w:proofErr w:type="spellEnd"/>
      <w:r w:rsidR="000C3450"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; </w:t>
      </w:r>
      <w:proofErr w:type="spellStart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thường</w:t>
      </w:r>
      <w:proofErr w:type="spellEnd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 xml:space="preserve"> </w:t>
      </w:r>
      <w:proofErr w:type="spellStart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xuyên</w:t>
      </w:r>
      <w:proofErr w:type="spellEnd"/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 xml:space="preserve"> </w:t>
      </w:r>
      <w:r w:rsidR="000C3450"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báo cáo tiến độ, kết quả TĐTNN 2025 tới Chủ tịch </w:t>
      </w:r>
      <w:r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Ủy ban </w:t>
      </w:r>
      <w:r w:rsidR="00CE3FE0" w:rsidRPr="00900DA1">
        <w:rPr>
          <w:rFonts w:ascii="Times New Roman" w:hAnsi="Times New Roman"/>
          <w:noProof w:val="0"/>
          <w:spacing w:val="-4"/>
          <w:sz w:val="28"/>
          <w:szCs w:val="28"/>
        </w:rPr>
        <w:t>nh</w:t>
      </w:r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>â</w:t>
      </w:r>
      <w:r w:rsidR="00CE3FE0"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n </w:t>
      </w:r>
      <w:r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dân </w:t>
      </w:r>
      <w:r w:rsidR="000C3450" w:rsidRPr="00900DA1">
        <w:rPr>
          <w:rFonts w:ascii="Times New Roman" w:hAnsi="Times New Roman"/>
          <w:noProof w:val="0"/>
          <w:spacing w:val="-4"/>
          <w:sz w:val="28"/>
          <w:szCs w:val="28"/>
        </w:rPr>
        <w:t>tỉnh, thành phố</w:t>
      </w:r>
      <w:r w:rsidR="00CE3FE0" w:rsidRPr="00900DA1">
        <w:rPr>
          <w:rFonts w:ascii="Times New Roman" w:hAnsi="Times New Roman"/>
          <w:noProof w:val="0"/>
          <w:spacing w:val="-4"/>
          <w:sz w:val="28"/>
          <w:szCs w:val="28"/>
          <w:lang w:val="en-US"/>
        </w:rPr>
        <w:t xml:space="preserve"> </w:t>
      </w:r>
      <w:r w:rsidR="00CE3FE0" w:rsidRPr="00900DA1">
        <w:rPr>
          <w:rFonts w:ascii="Times New Roman" w:hAnsi="Times New Roman"/>
          <w:noProof w:val="0"/>
          <w:spacing w:val="-4"/>
          <w:sz w:val="28"/>
          <w:szCs w:val="28"/>
        </w:rPr>
        <w:t>trực thuộc trung ương</w:t>
      </w:r>
      <w:r w:rsidR="000C3450" w:rsidRPr="00900DA1">
        <w:rPr>
          <w:rFonts w:ascii="Times New Roman" w:hAnsi="Times New Roman"/>
          <w:noProof w:val="0"/>
          <w:spacing w:val="-4"/>
          <w:sz w:val="28"/>
          <w:szCs w:val="28"/>
        </w:rPr>
        <w:t>.</w:t>
      </w:r>
    </w:p>
    <w:p w14:paraId="23E86C44" w14:textId="378EF60A" w:rsidR="00D27D81" w:rsidRDefault="00BB5BAE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 w:rsidRPr="00A1351C">
        <w:rPr>
          <w:rFonts w:ascii="Times New Roman" w:hAnsi="Times New Roman"/>
          <w:noProof w:val="0"/>
          <w:sz w:val="28"/>
          <w:szCs w:val="28"/>
        </w:rPr>
        <w:t>Ban Chỉ đạo TĐTNN 2025 trung ương yêu cầu</w:t>
      </w:r>
      <w:r w:rsidR="009B7049" w:rsidRPr="00A1351C">
        <w:rPr>
          <w:rFonts w:ascii="Times New Roman" w:hAnsi="Times New Roman"/>
          <w:noProof w:val="0"/>
          <w:sz w:val="28"/>
          <w:szCs w:val="28"/>
        </w:rPr>
        <w:t xml:space="preserve"> Ủy ban nhân</w:t>
      </w:r>
      <w:r w:rsidR="00506C7C" w:rsidRPr="00A1351C">
        <w:rPr>
          <w:rFonts w:ascii="Times New Roman" w:hAnsi="Times New Roman"/>
          <w:noProof w:val="0"/>
          <w:sz w:val="28"/>
          <w:szCs w:val="28"/>
        </w:rPr>
        <w:t xml:space="preserve"> dân</w:t>
      </w:r>
      <w:r w:rsidR="006B78A2" w:rsidRPr="00A1351C">
        <w:rPr>
          <w:rFonts w:ascii="Times New Roman" w:hAnsi="Times New Roman"/>
          <w:noProof w:val="0"/>
          <w:sz w:val="28"/>
          <w:szCs w:val="28"/>
        </w:rPr>
        <w:t xml:space="preserve"> và</w:t>
      </w:r>
      <w:r w:rsidR="00896D0C">
        <w:rPr>
          <w:rFonts w:ascii="Times New Roman" w:hAnsi="Times New Roman"/>
          <w:noProof w:val="0"/>
          <w:sz w:val="28"/>
          <w:szCs w:val="28"/>
        </w:rPr>
        <w:br/>
      </w:r>
      <w:r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Ban Chỉ đạo TĐTNN 2025 </w:t>
      </w:r>
      <w:r w:rsidR="00517561" w:rsidRPr="00900DA1">
        <w:rPr>
          <w:rFonts w:ascii="Times New Roman" w:hAnsi="Times New Roman"/>
          <w:noProof w:val="0"/>
          <w:spacing w:val="-4"/>
          <w:sz w:val="28"/>
          <w:szCs w:val="28"/>
        </w:rPr>
        <w:t>tỉnh, thành phố trực thuộc trung ương</w:t>
      </w:r>
      <w:r w:rsidRPr="00900DA1">
        <w:rPr>
          <w:rFonts w:ascii="Times New Roman" w:hAnsi="Times New Roman"/>
          <w:noProof w:val="0"/>
          <w:spacing w:val="-4"/>
          <w:sz w:val="28"/>
          <w:szCs w:val="28"/>
        </w:rPr>
        <w:t xml:space="preserve"> quyết liệt chỉ đạo</w:t>
      </w:r>
      <w:r w:rsidRPr="00A1351C">
        <w:rPr>
          <w:rFonts w:ascii="Times New Roman" w:hAnsi="Times New Roman"/>
          <w:noProof w:val="0"/>
          <w:sz w:val="28"/>
          <w:szCs w:val="28"/>
        </w:rPr>
        <w:t xml:space="preserve"> thực hiện TĐTNN 2025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hiệu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quả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chất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lượng</w:t>
      </w:r>
      <w:proofErr w:type="spellEnd"/>
      <w:r w:rsidR="00FC29CF">
        <w:rPr>
          <w:rFonts w:ascii="Times New Roman" w:hAnsi="Times New Roman"/>
          <w:noProof w:val="0"/>
          <w:sz w:val="28"/>
          <w:szCs w:val="28"/>
          <w:lang w:val="en-US"/>
        </w:rPr>
        <w:t>,</w:t>
      </w:r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r w:rsidRPr="00A1351C">
        <w:rPr>
          <w:rFonts w:ascii="Times New Roman" w:hAnsi="Times New Roman"/>
          <w:noProof w:val="0"/>
          <w:sz w:val="28"/>
          <w:szCs w:val="28"/>
        </w:rPr>
        <w:t>theo đúng kế hoạch và bảo</w:t>
      </w:r>
      <w:r w:rsidR="005B52F2" w:rsidRPr="00A1351C">
        <w:rPr>
          <w:rFonts w:ascii="Times New Roman" w:hAnsi="Times New Roman"/>
          <w:noProof w:val="0"/>
          <w:sz w:val="28"/>
          <w:szCs w:val="28"/>
        </w:rPr>
        <w:t xml:space="preserve"> đảm</w:t>
      </w:r>
      <w:r w:rsidR="00A96D03">
        <w:rPr>
          <w:rFonts w:ascii="Times New Roman" w:hAnsi="Times New Roman"/>
          <w:noProof w:val="0"/>
          <w:sz w:val="28"/>
          <w:szCs w:val="28"/>
        </w:rPr>
        <w:br/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thực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hiện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thành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công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cuộc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Tổng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điều</w:t>
      </w:r>
      <w:proofErr w:type="spellEnd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AF0646">
        <w:rPr>
          <w:rFonts w:ascii="Times New Roman" w:hAnsi="Times New Roman"/>
          <w:noProof w:val="0"/>
          <w:sz w:val="28"/>
          <w:szCs w:val="28"/>
          <w:lang w:val="en-US"/>
        </w:rPr>
        <w:t>tra</w:t>
      </w:r>
      <w:proofErr w:type="spellEnd"/>
      <w:r w:rsidRPr="00A1351C">
        <w:rPr>
          <w:rFonts w:ascii="Times New Roman" w:hAnsi="Times New Roman"/>
          <w:noProof w:val="0"/>
          <w:sz w:val="28"/>
          <w:szCs w:val="28"/>
        </w:rPr>
        <w:t>.</w:t>
      </w:r>
    </w:p>
    <w:p w14:paraId="47A01E2A" w14:textId="44E43494" w:rsidR="00AC3372" w:rsidRPr="00A1351C" w:rsidRDefault="00D27D81" w:rsidP="00900DA1">
      <w:pPr>
        <w:autoSpaceDE w:val="0"/>
        <w:autoSpaceDN w:val="0"/>
        <w:adjustRightInd w:val="0"/>
        <w:spacing w:before="60" w:after="60"/>
        <w:ind w:firstLine="720"/>
        <w:jc w:val="both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Bộ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Tài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chủ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trì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phối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v</w:t>
      </w:r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ớ</w:t>
      </w:r>
      <w:r>
        <w:rPr>
          <w:rFonts w:ascii="Times New Roman" w:hAnsi="Times New Roman"/>
          <w:noProof w:val="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cơ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quan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liên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quan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rà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soát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để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kiện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toàn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Thành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viên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Ban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Chỉ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đạo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Tổng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điều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tra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nông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thôn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nông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nghiệp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2025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trung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ương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trình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Thủ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tướng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Chính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phủ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xem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xét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quyết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định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sửa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đổi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bổ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sung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Quyết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định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số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94</w:t>
      </w:r>
      <w:r w:rsidR="00005F43">
        <w:rPr>
          <w:rFonts w:ascii="Times New Roman" w:hAnsi="Times New Roman"/>
          <w:noProof w:val="0"/>
          <w:sz w:val="28"/>
          <w:szCs w:val="28"/>
          <w:lang w:val="en-US"/>
        </w:rPr>
        <w:t>2</w:t>
      </w:r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/QĐ-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TTg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ngày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9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tháng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9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2024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về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việc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thành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lập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Ban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Chỉ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đạo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Tổng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điều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tra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nông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thôn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nông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nghiệp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năm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2025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trung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ương</w:t>
      </w:r>
      <w:proofErr w:type="spellEnd"/>
      <w:r w:rsidR="00C66C1C">
        <w:rPr>
          <w:rFonts w:ascii="Times New Roman" w:hAnsi="Times New Roman"/>
          <w:noProof w:val="0"/>
          <w:sz w:val="28"/>
          <w:szCs w:val="28"/>
          <w:lang w:val="en-US"/>
        </w:rPr>
        <w:t>./.</w:t>
      </w:r>
    </w:p>
    <w:p w14:paraId="13A0C87D" w14:textId="76AB7E9C" w:rsidR="00AC3372" w:rsidRPr="00A1351C" w:rsidRDefault="00AC3372" w:rsidP="00A1351C">
      <w:pPr>
        <w:autoSpaceDE w:val="0"/>
        <w:autoSpaceDN w:val="0"/>
        <w:adjustRightInd w:val="0"/>
        <w:spacing w:before="60" w:after="60" w:line="271" w:lineRule="auto"/>
        <w:ind w:firstLine="720"/>
        <w:jc w:val="both"/>
        <w:rPr>
          <w:rFonts w:ascii="Times New Roman" w:hAnsi="Times New Roman"/>
          <w:noProof w:val="0"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AC3372" w:rsidRPr="00A1351C" w14:paraId="1AA0732F" w14:textId="77777777" w:rsidTr="00900DA1">
        <w:tc>
          <w:tcPr>
            <w:tcW w:w="4962" w:type="dxa"/>
          </w:tcPr>
          <w:p w14:paraId="0E5BF91C" w14:textId="77777777" w:rsidR="00AC3372" w:rsidRPr="00A1351C" w:rsidRDefault="00AC3372" w:rsidP="00AC3372">
            <w:pPr>
              <w:widowControl w:val="0"/>
              <w:jc w:val="both"/>
              <w:rPr>
                <w:rFonts w:ascii="Times New Roman" w:hAnsi="Times New Roman"/>
                <w:b/>
                <w:i/>
                <w:noProof w:val="0"/>
                <w:sz w:val="24"/>
                <w:szCs w:val="22"/>
              </w:rPr>
            </w:pPr>
            <w:r w:rsidRPr="00A1351C">
              <w:rPr>
                <w:rFonts w:ascii="Times New Roman" w:hAnsi="Times New Roman"/>
                <w:b/>
                <w:i/>
                <w:noProof w:val="0"/>
                <w:sz w:val="24"/>
                <w:szCs w:val="22"/>
              </w:rPr>
              <w:t>Nơi nhận:</w:t>
            </w:r>
          </w:p>
          <w:p w14:paraId="79707073" w14:textId="77777777" w:rsidR="00AC3372" w:rsidRPr="00A1351C" w:rsidRDefault="00AC3372" w:rsidP="00AC3372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 w:rsidRPr="00A1351C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>- Như trên;</w:t>
            </w:r>
          </w:p>
          <w:p w14:paraId="6996DE57" w14:textId="071106A5" w:rsidR="00AC3372" w:rsidRDefault="00AC3372" w:rsidP="00AC3372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 w:rsidRPr="00A1351C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>- Thủ tướng</w:t>
            </w:r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các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Phó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Thủ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tướng</w:t>
            </w:r>
            <w:proofErr w:type="spellEnd"/>
            <w:r w:rsidRPr="00A1351C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 xml:space="preserve"> Chính phủ</w:t>
            </w:r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;</w:t>
            </w:r>
          </w:p>
          <w:p w14:paraId="1C72D1F6" w14:textId="5A6C5055" w:rsidR="00517561" w:rsidRPr="00900DA1" w:rsidRDefault="00C66C1C" w:rsidP="00AC3372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Hòa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Bình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17561" w:rsidRPr="00517561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Hồ</w:t>
            </w:r>
            <w:proofErr w:type="spellEnd"/>
            <w:r w:rsidR="00517561" w:rsidRPr="00517561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7561" w:rsidRPr="00517561">
              <w:rPr>
                <w:rFonts w:ascii="Times New Roman" w:hAnsi="Times New Roman" w:hint="eastAsia"/>
                <w:bCs/>
                <w:noProof w:val="0"/>
                <w:sz w:val="22"/>
                <w:szCs w:val="22"/>
                <w:lang w:val="en-US"/>
              </w:rPr>
              <w:t>Đ</w:t>
            </w:r>
            <w:r w:rsidR="00517561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ức</w:t>
            </w:r>
            <w:proofErr w:type="spellEnd"/>
            <w:r w:rsidR="00517561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7561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Phớc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b/c)</w:t>
            </w:r>
            <w:r w:rsidR="00517561" w:rsidRPr="00517561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;</w:t>
            </w:r>
          </w:p>
          <w:p w14:paraId="2862547E" w14:textId="496B907B" w:rsidR="00AC3372" w:rsidRPr="00A1351C" w:rsidRDefault="00AC3372" w:rsidP="00AC3372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 w:rsidRPr="00A1351C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 xml:space="preserve">- Thành viên Ban Chỉ đạo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Tổng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điều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tra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nông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thôn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nông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nghiệp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năm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2025 </w:t>
            </w:r>
            <w:r w:rsidRPr="00A1351C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>trung ương;</w:t>
            </w:r>
          </w:p>
          <w:p w14:paraId="58159B39" w14:textId="77777777" w:rsidR="00C66C1C" w:rsidRDefault="00517561" w:rsidP="00517561">
            <w:pPr>
              <w:widowControl w:val="0"/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</w:pPr>
            <w:r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>Bộ</w:t>
            </w:r>
            <w:proofErr w:type="spellEnd"/>
            <w:r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>Tài</w:t>
            </w:r>
            <w:proofErr w:type="spellEnd"/>
            <w:r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>chính</w:t>
            </w:r>
            <w:proofErr w:type="spellEnd"/>
            <w:r w:rsidR="00C66C1C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; </w:t>
            </w:r>
          </w:p>
          <w:p w14:paraId="668FBAE0" w14:textId="33542D9F" w:rsidR="00517561" w:rsidRDefault="00C66C1C" w:rsidP="00517561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517561"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>Cục</w:t>
            </w:r>
            <w:proofErr w:type="spellEnd"/>
            <w:r w:rsidR="00517561"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7561"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>Thống</w:t>
            </w:r>
            <w:proofErr w:type="spellEnd"/>
            <w:r w:rsidR="00517561"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7561"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>kê</w:t>
            </w:r>
            <w:proofErr w:type="spellEnd"/>
            <w:r w:rsidR="00517561" w:rsidRPr="009A691D">
              <w:rPr>
                <w:rFonts w:ascii="Times New Roman" w:hAnsi="Times New Roman"/>
                <w:bCs/>
                <w:noProof w:val="0"/>
                <w:spacing w:val="-4"/>
                <w:sz w:val="22"/>
                <w:szCs w:val="22"/>
                <w:lang w:val="en-US"/>
              </w:rPr>
              <w:t xml:space="preserve">; </w:t>
            </w:r>
          </w:p>
          <w:p w14:paraId="6B8ABA4E" w14:textId="77777777" w:rsidR="00C66C1C" w:rsidRDefault="00C66C1C" w:rsidP="00517561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- VPCP: BTCN, PCN Mai Thị Thu </w:t>
            </w: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Vân</w:t>
            </w:r>
            <w:proofErr w:type="spellEnd"/>
          </w:p>
          <w:p w14:paraId="7D59016A" w14:textId="56B4A780" w:rsidR="00C66C1C" w:rsidRPr="00900DA1" w:rsidRDefault="00C66C1C" w:rsidP="00517561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: TH, KTTH, NN;</w:t>
            </w:r>
          </w:p>
          <w:p w14:paraId="0058AA8F" w14:textId="77032BB2" w:rsidR="00AC3372" w:rsidRPr="00A1351C" w:rsidRDefault="00AC3372" w:rsidP="00AC3372">
            <w:pPr>
              <w:widowControl w:val="0"/>
              <w:rPr>
                <w:rFonts w:ascii="Times New Roman" w:hAnsi="Times New Roman"/>
                <w:bCs/>
                <w:noProof w:val="0"/>
                <w:sz w:val="22"/>
                <w:szCs w:val="22"/>
              </w:rPr>
            </w:pPr>
            <w:r w:rsidRPr="00517561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 xml:space="preserve">- Lưu: VT, </w:t>
            </w:r>
            <w:r w:rsidR="00C66C1C">
              <w:rPr>
                <w:rFonts w:ascii="Times New Roman" w:hAnsi="Times New Roman"/>
                <w:bCs/>
                <w:noProof w:val="0"/>
                <w:sz w:val="22"/>
                <w:szCs w:val="22"/>
                <w:lang w:val="en-US"/>
              </w:rPr>
              <w:t>BCĐTW</w:t>
            </w:r>
            <w:r w:rsidRPr="00517561">
              <w:rPr>
                <w:rFonts w:ascii="Times New Roman" w:hAnsi="Times New Roman"/>
                <w:bCs/>
                <w:noProof w:val="0"/>
                <w:sz w:val="22"/>
                <w:szCs w:val="22"/>
              </w:rPr>
              <w:t>.</w:t>
            </w:r>
          </w:p>
          <w:p w14:paraId="68531430" w14:textId="77777777" w:rsidR="00AC3372" w:rsidRPr="00A1351C" w:rsidRDefault="00AC3372" w:rsidP="00112625">
            <w:pPr>
              <w:autoSpaceDE w:val="0"/>
              <w:autoSpaceDN w:val="0"/>
              <w:adjustRightInd w:val="0"/>
              <w:spacing w:before="60" w:after="60" w:line="271" w:lineRule="auto"/>
              <w:jc w:val="both"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  <w:tc>
          <w:tcPr>
            <w:tcW w:w="4100" w:type="dxa"/>
          </w:tcPr>
          <w:p w14:paraId="200CB516" w14:textId="0977F8CC" w:rsidR="00AC3372" w:rsidRPr="00900DA1" w:rsidRDefault="00517561" w:rsidP="00A1351C">
            <w:pPr>
              <w:jc w:val="center"/>
              <w:rPr>
                <w:rFonts w:ascii="Times New Roman" w:hAnsi="Times New Roman"/>
                <w:b/>
                <w:noProof w:val="0"/>
                <w:szCs w:val="26"/>
              </w:rPr>
            </w:pPr>
            <w:r>
              <w:rPr>
                <w:rFonts w:ascii="Times New Roman" w:hAnsi="Times New Roman"/>
                <w:b/>
                <w:noProof w:val="0"/>
                <w:szCs w:val="26"/>
                <w:lang w:val="en-US"/>
              </w:rPr>
              <w:t xml:space="preserve">  </w:t>
            </w:r>
            <w:r w:rsidR="00AC3372" w:rsidRPr="00900DA1">
              <w:rPr>
                <w:rFonts w:ascii="Times New Roman" w:hAnsi="Times New Roman"/>
                <w:b/>
                <w:noProof w:val="0"/>
                <w:szCs w:val="26"/>
              </w:rPr>
              <w:t>TRƯỞNG BAN</w:t>
            </w:r>
          </w:p>
          <w:p w14:paraId="32F662E1" w14:textId="7229DD91" w:rsidR="00AC3372" w:rsidRPr="00A1351C" w:rsidRDefault="00AC3372" w:rsidP="00A1351C">
            <w:pPr>
              <w:jc w:val="center"/>
              <w:rPr>
                <w:rFonts w:ascii="Times New Roman" w:hAnsi="Times New Roman"/>
                <w:b/>
                <w:noProof w:val="0"/>
                <w:sz w:val="24"/>
                <w:szCs w:val="26"/>
              </w:rPr>
            </w:pPr>
          </w:p>
          <w:p w14:paraId="4B25F4BE" w14:textId="709AE5C4" w:rsidR="00AC3372" w:rsidRPr="00A1351C" w:rsidRDefault="00AC3372" w:rsidP="00A1351C">
            <w:pPr>
              <w:jc w:val="center"/>
              <w:rPr>
                <w:rFonts w:ascii="Times New Roman" w:hAnsi="Times New Roman"/>
                <w:b/>
                <w:noProof w:val="0"/>
                <w:sz w:val="24"/>
                <w:szCs w:val="26"/>
              </w:rPr>
            </w:pPr>
          </w:p>
          <w:p w14:paraId="016D81CC" w14:textId="3629077B" w:rsidR="00AC3372" w:rsidRPr="00A1351C" w:rsidRDefault="00AC3372" w:rsidP="00A1351C">
            <w:pPr>
              <w:jc w:val="center"/>
              <w:rPr>
                <w:rFonts w:ascii="Times New Roman" w:hAnsi="Times New Roman"/>
                <w:b/>
                <w:noProof w:val="0"/>
                <w:sz w:val="24"/>
                <w:szCs w:val="26"/>
              </w:rPr>
            </w:pPr>
          </w:p>
          <w:p w14:paraId="5F10D385" w14:textId="7647A8EF" w:rsidR="00AC3372" w:rsidRPr="00900DA1" w:rsidRDefault="007E2A0B" w:rsidP="00A1351C">
            <w:pPr>
              <w:jc w:val="center"/>
              <w:rPr>
                <w:rFonts w:ascii="Times New Roman" w:hAnsi="Times New Roman"/>
                <w:b/>
                <w:noProof w:val="0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6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noProof w:val="0"/>
                <w:sz w:val="24"/>
                <w:szCs w:val="26"/>
                <w:lang w:val="en-US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noProof w:val="0"/>
                <w:sz w:val="24"/>
                <w:szCs w:val="26"/>
                <w:lang w:val="en-US"/>
              </w:rPr>
              <w:t>)</w:t>
            </w:r>
          </w:p>
          <w:p w14:paraId="22AB5D6E" w14:textId="3B403A91" w:rsidR="00AC3372" w:rsidRPr="00A1351C" w:rsidRDefault="00AC3372" w:rsidP="00A1351C">
            <w:pPr>
              <w:jc w:val="center"/>
              <w:rPr>
                <w:rFonts w:ascii="Times New Roman" w:hAnsi="Times New Roman"/>
                <w:b/>
                <w:noProof w:val="0"/>
                <w:sz w:val="24"/>
                <w:szCs w:val="26"/>
              </w:rPr>
            </w:pPr>
          </w:p>
          <w:p w14:paraId="2A139223" w14:textId="77777777" w:rsidR="00AC3372" w:rsidRPr="00A1351C" w:rsidRDefault="00AC3372" w:rsidP="00A1351C">
            <w:pPr>
              <w:jc w:val="center"/>
              <w:rPr>
                <w:rFonts w:ascii="Times New Roman" w:hAnsi="Times New Roman"/>
                <w:b/>
                <w:noProof w:val="0"/>
                <w:sz w:val="24"/>
                <w:szCs w:val="26"/>
              </w:rPr>
            </w:pPr>
          </w:p>
          <w:p w14:paraId="089DC8E9" w14:textId="76C22229" w:rsidR="00AC3372" w:rsidRPr="00900DA1" w:rsidRDefault="00AC3372" w:rsidP="00A1351C">
            <w:pPr>
              <w:ind w:right="-333"/>
              <w:jc w:val="center"/>
              <w:rPr>
                <w:rFonts w:ascii="Times New Roman" w:hAnsi="Times New Roman"/>
                <w:b/>
                <w:noProof w:val="0"/>
                <w:szCs w:val="26"/>
              </w:rPr>
            </w:pPr>
            <w:r w:rsidRPr="00900DA1">
              <w:rPr>
                <w:rFonts w:ascii="Times New Roman" w:hAnsi="Times New Roman"/>
                <w:b/>
                <w:noProof w:val="0"/>
                <w:szCs w:val="26"/>
              </w:rPr>
              <w:t>PHÓ THỦ TƯỚNG</w:t>
            </w:r>
          </w:p>
          <w:p w14:paraId="563A6E25" w14:textId="7D19645E" w:rsidR="00AC3372" w:rsidRPr="00A1351C" w:rsidRDefault="00517561" w:rsidP="00A1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 w:val="0"/>
                <w:sz w:val="28"/>
                <w:szCs w:val="28"/>
                <w:lang w:val="en-US"/>
              </w:rPr>
              <w:t xml:space="preserve">     </w:t>
            </w:r>
            <w:r w:rsidR="00AC3372" w:rsidRPr="00A1351C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>Nguyễn Hòa Bình</w:t>
            </w:r>
          </w:p>
        </w:tc>
      </w:tr>
    </w:tbl>
    <w:p w14:paraId="1FA256D0" w14:textId="77777777" w:rsidR="007625F1" w:rsidRPr="00A1351C" w:rsidRDefault="007625F1" w:rsidP="00A1351C">
      <w:pPr>
        <w:autoSpaceDE w:val="0"/>
        <w:autoSpaceDN w:val="0"/>
        <w:adjustRightInd w:val="0"/>
        <w:spacing w:before="60" w:after="60" w:line="271" w:lineRule="auto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</w:p>
    <w:sectPr w:rsidR="007625F1" w:rsidRPr="00A1351C" w:rsidSect="00900DA1">
      <w:headerReference w:type="default" r:id="rId8"/>
      <w:footerReference w:type="even" r:id="rId9"/>
      <w:pgSz w:w="11907" w:h="16840" w:code="9"/>
      <w:pgMar w:top="1134" w:right="1134" w:bottom="1021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3D77" w14:textId="77777777" w:rsidR="00CB1269" w:rsidRDefault="00CB1269">
      <w:r>
        <w:separator/>
      </w:r>
    </w:p>
  </w:endnote>
  <w:endnote w:type="continuationSeparator" w:id="0">
    <w:p w14:paraId="57932261" w14:textId="77777777" w:rsidR="00CB1269" w:rsidRDefault="00CB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CE45" w14:textId="77777777" w:rsidR="00454FDA" w:rsidRPr="00E10CF8" w:rsidRDefault="004B0C1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E10CF8">
      <w:rPr>
        <w:rStyle w:val="PageNumber"/>
        <w:rFonts w:ascii="Times New Roman" w:hAnsi="Times New Roman"/>
      </w:rPr>
      <w:fldChar w:fldCharType="begin"/>
    </w:r>
    <w:r w:rsidR="00454FDA" w:rsidRPr="00E10CF8">
      <w:rPr>
        <w:rStyle w:val="PageNumber"/>
        <w:rFonts w:ascii="Times New Roman" w:hAnsi="Times New Roman"/>
      </w:rPr>
      <w:instrText xml:space="preserve">PAGE  </w:instrText>
    </w:r>
    <w:r w:rsidRPr="00E10CF8">
      <w:rPr>
        <w:rStyle w:val="PageNumber"/>
        <w:rFonts w:ascii="Times New Roman" w:hAnsi="Times New Roman"/>
      </w:rPr>
      <w:fldChar w:fldCharType="end"/>
    </w:r>
  </w:p>
  <w:p w14:paraId="759204BB" w14:textId="77777777" w:rsidR="00454FDA" w:rsidRPr="00E10CF8" w:rsidRDefault="00454FDA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4C14" w14:textId="77777777" w:rsidR="00CB1269" w:rsidRDefault="00CB1269">
      <w:r>
        <w:separator/>
      </w:r>
    </w:p>
  </w:footnote>
  <w:footnote w:type="continuationSeparator" w:id="0">
    <w:p w14:paraId="4FC1C717" w14:textId="77777777" w:rsidR="00CB1269" w:rsidRDefault="00CB1269">
      <w:r>
        <w:continuationSeparator/>
      </w:r>
    </w:p>
  </w:footnote>
  <w:footnote w:id="1">
    <w:p w14:paraId="58456249" w14:textId="77777777" w:rsidR="00896D0C" w:rsidRPr="00A96D03" w:rsidRDefault="00896D0C" w:rsidP="00896D0C">
      <w:pPr>
        <w:pStyle w:val="FootnoteText"/>
        <w:jc w:val="both"/>
        <w:rPr>
          <w:rFonts w:ascii="Times New Roman" w:hAnsi="Times New Roman"/>
          <w:sz w:val="22"/>
          <w:szCs w:val="22"/>
          <w:lang w:val="en-US"/>
        </w:rPr>
      </w:pPr>
      <w:r w:rsidRPr="00A96D03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A96D03">
        <w:rPr>
          <w:rFonts w:ascii="Times New Roman" w:hAnsi="Times New Roman"/>
          <w:sz w:val="22"/>
          <w:szCs w:val="22"/>
        </w:rPr>
        <w:t xml:space="preserve"> Đội Thống kê cấp huyện dự kiến</w:t>
      </w:r>
      <w:r w:rsidRPr="00A96D03">
        <w:rPr>
          <w:rFonts w:ascii="Times New Roman" w:hAnsi="Times New Roman"/>
          <w:sz w:val="22"/>
          <w:szCs w:val="22"/>
          <w:lang w:val="en-US"/>
        </w:rPr>
        <w:t xml:space="preserve"> được tổ chức lại thành Thống kê cơ sở thuộc Thống kê tỉnh, thành phố trực thuộc trung ương.</w:t>
      </w:r>
    </w:p>
  </w:footnote>
  <w:footnote w:id="2">
    <w:p w14:paraId="2A6ACBD3" w14:textId="168D6A3C" w:rsidR="00A1351C" w:rsidRPr="00900DA1" w:rsidRDefault="00A1351C" w:rsidP="00900DA1">
      <w:pPr>
        <w:pStyle w:val="FootnoteText"/>
        <w:jc w:val="both"/>
        <w:rPr>
          <w:lang w:val="en-US"/>
        </w:rPr>
      </w:pPr>
      <w:r w:rsidRPr="00900DA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00DA1">
        <w:rPr>
          <w:rFonts w:ascii="Times New Roman" w:hAnsi="Times New Roman"/>
          <w:sz w:val="22"/>
          <w:szCs w:val="22"/>
        </w:rPr>
        <w:t xml:space="preserve"> </w:t>
      </w:r>
      <w:r w:rsidRPr="00900DA1">
        <w:rPr>
          <w:rFonts w:ascii="Times New Roman" w:hAnsi="Times New Roman"/>
          <w:sz w:val="22"/>
          <w:szCs w:val="22"/>
          <w:lang w:val="en-US"/>
        </w:rPr>
        <w:t xml:space="preserve">Ban hành </w:t>
      </w:r>
      <w:r w:rsidRPr="00900DA1">
        <w:rPr>
          <w:rFonts w:ascii="Times New Roman" w:hAnsi="Times New Roman"/>
          <w:noProof w:val="0"/>
          <w:sz w:val="22"/>
          <w:szCs w:val="22"/>
        </w:rPr>
        <w:t>tại Quyết định số 2235/QĐ-BCĐTW ngày 16/9/2024 của Trưởng ban Ban Chỉ đạo TĐTNN 2025 trung ương</w:t>
      </w:r>
      <w:r w:rsidRPr="00900DA1">
        <w:rPr>
          <w:rFonts w:ascii="Times New Roman" w:hAnsi="Times New Roman"/>
          <w:noProof w:val="0"/>
          <w:sz w:val="22"/>
          <w:szCs w:val="22"/>
          <w:lang w:val="en-US"/>
        </w:rPr>
        <w:t>.</w:t>
      </w:r>
    </w:p>
  </w:footnote>
  <w:footnote w:id="3">
    <w:p w14:paraId="74D17521" w14:textId="709CD457" w:rsidR="0000170D" w:rsidRPr="00900DA1" w:rsidRDefault="0000170D">
      <w:pPr>
        <w:pStyle w:val="FootnoteText"/>
        <w:rPr>
          <w:rFonts w:ascii="Times New Roman" w:hAnsi="Times New Roman"/>
          <w:sz w:val="22"/>
          <w:szCs w:val="22"/>
          <w:lang w:val="en-US"/>
        </w:rPr>
      </w:pPr>
      <w:r w:rsidRPr="00900DA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00DA1">
        <w:rPr>
          <w:rFonts w:ascii="Times New Roman" w:hAnsi="Times New Roman"/>
          <w:sz w:val="22"/>
          <w:szCs w:val="22"/>
        </w:rPr>
        <w:t xml:space="preserve"> </w:t>
      </w:r>
      <w:r w:rsidRPr="0000170D">
        <w:rPr>
          <w:rFonts w:ascii="Times New Roman" w:hAnsi="Times New Roman"/>
          <w:sz w:val="22"/>
          <w:szCs w:val="22"/>
          <w:lang w:val="en-US"/>
        </w:rPr>
        <w:t xml:space="preserve">Ngay </w:t>
      </w:r>
      <w:r w:rsidRPr="0000170D">
        <w:rPr>
          <w:rFonts w:ascii="Times New Roman" w:hAnsi="Times New Roman"/>
          <w:sz w:val="22"/>
          <w:szCs w:val="22"/>
        </w:rPr>
        <w:t>sau khi</w:t>
      </w:r>
      <w:r w:rsidRPr="0000170D">
        <w:rPr>
          <w:rFonts w:ascii="Times New Roman" w:hAnsi="Times New Roman"/>
          <w:sz w:val="22"/>
          <w:szCs w:val="22"/>
          <w:lang w:val="nl-NL"/>
        </w:rPr>
        <w:t xml:space="preserve"> Ủy ban nhân dân cấp xã mới đi vào hoạt động.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4D27" w14:textId="4CD004CC" w:rsidR="00454FDA" w:rsidRPr="00900DA1" w:rsidRDefault="004B0C1C">
    <w:pPr>
      <w:pStyle w:val="Header"/>
      <w:jc w:val="center"/>
      <w:rPr>
        <w:rFonts w:ascii="Times New Roman" w:hAnsi="Times New Roman"/>
        <w:sz w:val="24"/>
        <w:szCs w:val="24"/>
      </w:rPr>
    </w:pPr>
    <w:r w:rsidRPr="00900DA1">
      <w:rPr>
        <w:rFonts w:ascii="Times New Roman" w:hAnsi="Times New Roman"/>
        <w:sz w:val="24"/>
        <w:szCs w:val="24"/>
      </w:rPr>
      <w:fldChar w:fldCharType="begin"/>
    </w:r>
    <w:r w:rsidR="00454FDA" w:rsidRPr="00900DA1">
      <w:rPr>
        <w:rFonts w:ascii="Times New Roman" w:hAnsi="Times New Roman"/>
        <w:sz w:val="24"/>
        <w:szCs w:val="24"/>
      </w:rPr>
      <w:instrText xml:space="preserve"> PAGE   \* MERGEFORMAT </w:instrText>
    </w:r>
    <w:r w:rsidRPr="00900DA1">
      <w:rPr>
        <w:rFonts w:ascii="Times New Roman" w:hAnsi="Times New Roman"/>
        <w:sz w:val="24"/>
        <w:szCs w:val="24"/>
      </w:rPr>
      <w:fldChar w:fldCharType="separate"/>
    </w:r>
    <w:r w:rsidR="00900DA1">
      <w:rPr>
        <w:rFonts w:ascii="Times New Roman" w:hAnsi="Times New Roman"/>
        <w:sz w:val="24"/>
        <w:szCs w:val="24"/>
      </w:rPr>
      <w:t>2</w:t>
    </w:r>
    <w:r w:rsidRPr="00900DA1">
      <w:rPr>
        <w:rFonts w:ascii="Times New Roman" w:hAnsi="Times New Roman"/>
        <w:sz w:val="24"/>
        <w:szCs w:val="24"/>
      </w:rPr>
      <w:fldChar w:fldCharType="end"/>
    </w:r>
  </w:p>
  <w:p w14:paraId="6C37B3FF" w14:textId="77777777" w:rsidR="00454FDA" w:rsidRDefault="00454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EE6"/>
    <w:multiLevelType w:val="hybridMultilevel"/>
    <w:tmpl w:val="B67E96C8"/>
    <w:lvl w:ilvl="0" w:tplc="E5521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1522C"/>
    <w:multiLevelType w:val="hybridMultilevel"/>
    <w:tmpl w:val="557254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6BA0"/>
    <w:multiLevelType w:val="hybridMultilevel"/>
    <w:tmpl w:val="BEC6287A"/>
    <w:lvl w:ilvl="0" w:tplc="15F48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C7F5F"/>
    <w:multiLevelType w:val="hybridMultilevel"/>
    <w:tmpl w:val="125E075E"/>
    <w:lvl w:ilvl="0" w:tplc="D902D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E596E"/>
    <w:multiLevelType w:val="multilevel"/>
    <w:tmpl w:val="27707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F53CDF"/>
    <w:multiLevelType w:val="hybridMultilevel"/>
    <w:tmpl w:val="773005C2"/>
    <w:lvl w:ilvl="0" w:tplc="43E6562E">
      <w:start w:val="1"/>
      <w:numFmt w:val="decimal"/>
      <w:lvlText w:val="L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8725C"/>
    <w:multiLevelType w:val="hybridMultilevel"/>
    <w:tmpl w:val="17045942"/>
    <w:lvl w:ilvl="0" w:tplc="03E83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65FC7"/>
    <w:multiLevelType w:val="multilevel"/>
    <w:tmpl w:val="3880D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07019"/>
    <w:multiLevelType w:val="hybridMultilevel"/>
    <w:tmpl w:val="027C9BCA"/>
    <w:lvl w:ilvl="0" w:tplc="8D66EFA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8031C"/>
    <w:multiLevelType w:val="hybridMultilevel"/>
    <w:tmpl w:val="102A779E"/>
    <w:lvl w:ilvl="0" w:tplc="2D7A17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B59D6"/>
    <w:multiLevelType w:val="hybridMultilevel"/>
    <w:tmpl w:val="96BC3AC4"/>
    <w:lvl w:ilvl="0" w:tplc="CDEA1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11400"/>
    <w:multiLevelType w:val="hybridMultilevel"/>
    <w:tmpl w:val="A3C07B02"/>
    <w:lvl w:ilvl="0" w:tplc="C6B813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E3981"/>
    <w:multiLevelType w:val="hybridMultilevel"/>
    <w:tmpl w:val="3124BD22"/>
    <w:lvl w:ilvl="0" w:tplc="D0DE7B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22C06"/>
    <w:multiLevelType w:val="hybridMultilevel"/>
    <w:tmpl w:val="7054BCC4"/>
    <w:lvl w:ilvl="0" w:tplc="A18C05A8">
      <w:start w:val="3"/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4" w15:restartNumberingAfterBreak="0">
    <w:nsid w:val="7CF76FA3"/>
    <w:multiLevelType w:val="multilevel"/>
    <w:tmpl w:val="FD2E5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262EF9"/>
    <w:multiLevelType w:val="multilevel"/>
    <w:tmpl w:val="82D6D2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14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8"/>
    <w:rsid w:val="0000170D"/>
    <w:rsid w:val="0000292B"/>
    <w:rsid w:val="00005478"/>
    <w:rsid w:val="00005F43"/>
    <w:rsid w:val="00005FF6"/>
    <w:rsid w:val="0001338C"/>
    <w:rsid w:val="00015B86"/>
    <w:rsid w:val="000171BB"/>
    <w:rsid w:val="000228FF"/>
    <w:rsid w:val="00023B3C"/>
    <w:rsid w:val="000241FB"/>
    <w:rsid w:val="00024B53"/>
    <w:rsid w:val="00025448"/>
    <w:rsid w:val="000335C6"/>
    <w:rsid w:val="0004143B"/>
    <w:rsid w:val="00044FA6"/>
    <w:rsid w:val="0004605F"/>
    <w:rsid w:val="000470AD"/>
    <w:rsid w:val="0004727E"/>
    <w:rsid w:val="000473AB"/>
    <w:rsid w:val="00052EC3"/>
    <w:rsid w:val="00053790"/>
    <w:rsid w:val="00061A2C"/>
    <w:rsid w:val="000663CA"/>
    <w:rsid w:val="0006689E"/>
    <w:rsid w:val="00066CEC"/>
    <w:rsid w:val="00070F10"/>
    <w:rsid w:val="00071434"/>
    <w:rsid w:val="00072BE0"/>
    <w:rsid w:val="0008093D"/>
    <w:rsid w:val="00084334"/>
    <w:rsid w:val="00093327"/>
    <w:rsid w:val="00093D20"/>
    <w:rsid w:val="000973EB"/>
    <w:rsid w:val="00097EDE"/>
    <w:rsid w:val="000A3964"/>
    <w:rsid w:val="000A5917"/>
    <w:rsid w:val="000B3AB0"/>
    <w:rsid w:val="000B4C07"/>
    <w:rsid w:val="000B5418"/>
    <w:rsid w:val="000B68BB"/>
    <w:rsid w:val="000B691E"/>
    <w:rsid w:val="000C1651"/>
    <w:rsid w:val="000C1BDD"/>
    <w:rsid w:val="000C2959"/>
    <w:rsid w:val="000C3450"/>
    <w:rsid w:val="000C41B4"/>
    <w:rsid w:val="000D292A"/>
    <w:rsid w:val="000D2A90"/>
    <w:rsid w:val="000D2C4E"/>
    <w:rsid w:val="000D2C91"/>
    <w:rsid w:val="000D7A94"/>
    <w:rsid w:val="000E426C"/>
    <w:rsid w:val="000E6A8F"/>
    <w:rsid w:val="000F0BEE"/>
    <w:rsid w:val="000F61F0"/>
    <w:rsid w:val="0010233F"/>
    <w:rsid w:val="00102361"/>
    <w:rsid w:val="00103DA6"/>
    <w:rsid w:val="00107595"/>
    <w:rsid w:val="00111E0D"/>
    <w:rsid w:val="00112625"/>
    <w:rsid w:val="00115112"/>
    <w:rsid w:val="00116116"/>
    <w:rsid w:val="001167A9"/>
    <w:rsid w:val="0012456C"/>
    <w:rsid w:val="00126BC2"/>
    <w:rsid w:val="00130897"/>
    <w:rsid w:val="001333FD"/>
    <w:rsid w:val="0013348D"/>
    <w:rsid w:val="001438BB"/>
    <w:rsid w:val="00146EDA"/>
    <w:rsid w:val="00146F9E"/>
    <w:rsid w:val="001502B2"/>
    <w:rsid w:val="0015580D"/>
    <w:rsid w:val="001575BD"/>
    <w:rsid w:val="0016495A"/>
    <w:rsid w:val="001656E1"/>
    <w:rsid w:val="00170F1C"/>
    <w:rsid w:val="00180784"/>
    <w:rsid w:val="001838C6"/>
    <w:rsid w:val="00187D04"/>
    <w:rsid w:val="00187E49"/>
    <w:rsid w:val="00192AE0"/>
    <w:rsid w:val="001964EC"/>
    <w:rsid w:val="001A08F5"/>
    <w:rsid w:val="001A4628"/>
    <w:rsid w:val="001A4A06"/>
    <w:rsid w:val="001A654F"/>
    <w:rsid w:val="001B015A"/>
    <w:rsid w:val="001B1EC7"/>
    <w:rsid w:val="001B40B1"/>
    <w:rsid w:val="001B535B"/>
    <w:rsid w:val="001C2748"/>
    <w:rsid w:val="001E4589"/>
    <w:rsid w:val="001E561A"/>
    <w:rsid w:val="001F4FC0"/>
    <w:rsid w:val="001F5B25"/>
    <w:rsid w:val="001F7C22"/>
    <w:rsid w:val="001F7CC3"/>
    <w:rsid w:val="00201DCD"/>
    <w:rsid w:val="002024B0"/>
    <w:rsid w:val="002146AF"/>
    <w:rsid w:val="00217455"/>
    <w:rsid w:val="00221B9C"/>
    <w:rsid w:val="00231BAB"/>
    <w:rsid w:val="00234EA7"/>
    <w:rsid w:val="00234F26"/>
    <w:rsid w:val="00237FA6"/>
    <w:rsid w:val="00240AC3"/>
    <w:rsid w:val="00242B15"/>
    <w:rsid w:val="0024465F"/>
    <w:rsid w:val="002451F8"/>
    <w:rsid w:val="0024563D"/>
    <w:rsid w:val="0025561D"/>
    <w:rsid w:val="00256F83"/>
    <w:rsid w:val="00262FC7"/>
    <w:rsid w:val="002638C1"/>
    <w:rsid w:val="00267120"/>
    <w:rsid w:val="00272AEC"/>
    <w:rsid w:val="00275139"/>
    <w:rsid w:val="00276198"/>
    <w:rsid w:val="002767B4"/>
    <w:rsid w:val="00281FFC"/>
    <w:rsid w:val="00282D0D"/>
    <w:rsid w:val="00284DC9"/>
    <w:rsid w:val="002914A0"/>
    <w:rsid w:val="002A1339"/>
    <w:rsid w:val="002A1561"/>
    <w:rsid w:val="002A3D8F"/>
    <w:rsid w:val="002A4002"/>
    <w:rsid w:val="002A7A2A"/>
    <w:rsid w:val="002B1F42"/>
    <w:rsid w:val="002B746C"/>
    <w:rsid w:val="002C0A6B"/>
    <w:rsid w:val="002C49C4"/>
    <w:rsid w:val="002D3503"/>
    <w:rsid w:val="002D6642"/>
    <w:rsid w:val="002E1B2E"/>
    <w:rsid w:val="002E1DA6"/>
    <w:rsid w:val="002E308D"/>
    <w:rsid w:val="002E399B"/>
    <w:rsid w:val="002E39DB"/>
    <w:rsid w:val="002F129B"/>
    <w:rsid w:val="002F1324"/>
    <w:rsid w:val="002F5B45"/>
    <w:rsid w:val="002F62DA"/>
    <w:rsid w:val="0030091B"/>
    <w:rsid w:val="00300FC3"/>
    <w:rsid w:val="0030745A"/>
    <w:rsid w:val="00307CF1"/>
    <w:rsid w:val="00310068"/>
    <w:rsid w:val="00314762"/>
    <w:rsid w:val="00315A01"/>
    <w:rsid w:val="00316F19"/>
    <w:rsid w:val="00326052"/>
    <w:rsid w:val="003309F0"/>
    <w:rsid w:val="00330B91"/>
    <w:rsid w:val="0033595C"/>
    <w:rsid w:val="00336608"/>
    <w:rsid w:val="003513DD"/>
    <w:rsid w:val="00354B83"/>
    <w:rsid w:val="0035701A"/>
    <w:rsid w:val="00361EE6"/>
    <w:rsid w:val="00363050"/>
    <w:rsid w:val="00364704"/>
    <w:rsid w:val="00365021"/>
    <w:rsid w:val="00370204"/>
    <w:rsid w:val="00371C08"/>
    <w:rsid w:val="0037454B"/>
    <w:rsid w:val="00374E72"/>
    <w:rsid w:val="00375323"/>
    <w:rsid w:val="00375F8E"/>
    <w:rsid w:val="003857FB"/>
    <w:rsid w:val="00390594"/>
    <w:rsid w:val="003932E3"/>
    <w:rsid w:val="003946DF"/>
    <w:rsid w:val="003953F2"/>
    <w:rsid w:val="003958E2"/>
    <w:rsid w:val="00395C11"/>
    <w:rsid w:val="003A5E99"/>
    <w:rsid w:val="003B2959"/>
    <w:rsid w:val="003B7437"/>
    <w:rsid w:val="003B7818"/>
    <w:rsid w:val="003C4CCC"/>
    <w:rsid w:val="003C56A0"/>
    <w:rsid w:val="003D4607"/>
    <w:rsid w:val="003D69D6"/>
    <w:rsid w:val="003D7F9C"/>
    <w:rsid w:val="003E1059"/>
    <w:rsid w:val="003E6B6A"/>
    <w:rsid w:val="003F1DD3"/>
    <w:rsid w:val="003F23C7"/>
    <w:rsid w:val="003F2557"/>
    <w:rsid w:val="003F6817"/>
    <w:rsid w:val="003F7E0F"/>
    <w:rsid w:val="0040265D"/>
    <w:rsid w:val="004070FC"/>
    <w:rsid w:val="0040784B"/>
    <w:rsid w:val="004117DE"/>
    <w:rsid w:val="004214E1"/>
    <w:rsid w:val="00426A1B"/>
    <w:rsid w:val="00432FAD"/>
    <w:rsid w:val="00433004"/>
    <w:rsid w:val="00443726"/>
    <w:rsid w:val="00444B6E"/>
    <w:rsid w:val="004459E0"/>
    <w:rsid w:val="004502DB"/>
    <w:rsid w:val="00454EF2"/>
    <w:rsid w:val="00454FDA"/>
    <w:rsid w:val="00460D7B"/>
    <w:rsid w:val="00462895"/>
    <w:rsid w:val="0047095A"/>
    <w:rsid w:val="004739FF"/>
    <w:rsid w:val="004764C8"/>
    <w:rsid w:val="00477430"/>
    <w:rsid w:val="004924E9"/>
    <w:rsid w:val="004950EC"/>
    <w:rsid w:val="004A0827"/>
    <w:rsid w:val="004A4017"/>
    <w:rsid w:val="004A720D"/>
    <w:rsid w:val="004B0C1C"/>
    <w:rsid w:val="004B39AC"/>
    <w:rsid w:val="004C40A8"/>
    <w:rsid w:val="004C693A"/>
    <w:rsid w:val="004C7A43"/>
    <w:rsid w:val="004D5DB3"/>
    <w:rsid w:val="004D60D1"/>
    <w:rsid w:val="004D769B"/>
    <w:rsid w:val="004E02FF"/>
    <w:rsid w:val="004E19D4"/>
    <w:rsid w:val="004E1F25"/>
    <w:rsid w:val="004E5153"/>
    <w:rsid w:val="004E53CF"/>
    <w:rsid w:val="004E54B5"/>
    <w:rsid w:val="004E6446"/>
    <w:rsid w:val="004F18BE"/>
    <w:rsid w:val="004F1B32"/>
    <w:rsid w:val="004F353A"/>
    <w:rsid w:val="004F5AD4"/>
    <w:rsid w:val="004F5D3C"/>
    <w:rsid w:val="00501917"/>
    <w:rsid w:val="0050216F"/>
    <w:rsid w:val="00506C7C"/>
    <w:rsid w:val="00507E29"/>
    <w:rsid w:val="00507FAB"/>
    <w:rsid w:val="0051496A"/>
    <w:rsid w:val="00517561"/>
    <w:rsid w:val="00517B88"/>
    <w:rsid w:val="00521954"/>
    <w:rsid w:val="00521A1F"/>
    <w:rsid w:val="00532A82"/>
    <w:rsid w:val="005334BA"/>
    <w:rsid w:val="00534C69"/>
    <w:rsid w:val="00537FD1"/>
    <w:rsid w:val="00546DD6"/>
    <w:rsid w:val="005529F6"/>
    <w:rsid w:val="005545B0"/>
    <w:rsid w:val="00554D50"/>
    <w:rsid w:val="00555487"/>
    <w:rsid w:val="00555D7E"/>
    <w:rsid w:val="005623E4"/>
    <w:rsid w:val="00571272"/>
    <w:rsid w:val="00571FAA"/>
    <w:rsid w:val="00572999"/>
    <w:rsid w:val="00572D4C"/>
    <w:rsid w:val="005827AE"/>
    <w:rsid w:val="00584BF9"/>
    <w:rsid w:val="00585419"/>
    <w:rsid w:val="00587B96"/>
    <w:rsid w:val="00591451"/>
    <w:rsid w:val="005934AC"/>
    <w:rsid w:val="005958A9"/>
    <w:rsid w:val="005975AF"/>
    <w:rsid w:val="005A0AF5"/>
    <w:rsid w:val="005A15EC"/>
    <w:rsid w:val="005A3746"/>
    <w:rsid w:val="005A4649"/>
    <w:rsid w:val="005B110C"/>
    <w:rsid w:val="005B52F2"/>
    <w:rsid w:val="005B5DD9"/>
    <w:rsid w:val="005B6180"/>
    <w:rsid w:val="005C0133"/>
    <w:rsid w:val="005D007B"/>
    <w:rsid w:val="005D5965"/>
    <w:rsid w:val="005D6528"/>
    <w:rsid w:val="005D69CD"/>
    <w:rsid w:val="005D7B22"/>
    <w:rsid w:val="005D7BCF"/>
    <w:rsid w:val="005E0CDE"/>
    <w:rsid w:val="005E39EA"/>
    <w:rsid w:val="005E3A23"/>
    <w:rsid w:val="005E5BDF"/>
    <w:rsid w:val="005F06CF"/>
    <w:rsid w:val="005F0A51"/>
    <w:rsid w:val="005F148D"/>
    <w:rsid w:val="005F6724"/>
    <w:rsid w:val="0060082F"/>
    <w:rsid w:val="00600CA0"/>
    <w:rsid w:val="00601CCB"/>
    <w:rsid w:val="00605CC4"/>
    <w:rsid w:val="00610015"/>
    <w:rsid w:val="0061023E"/>
    <w:rsid w:val="00613810"/>
    <w:rsid w:val="00616E50"/>
    <w:rsid w:val="00620786"/>
    <w:rsid w:val="006243A8"/>
    <w:rsid w:val="00630A3D"/>
    <w:rsid w:val="00637DF7"/>
    <w:rsid w:val="00640B79"/>
    <w:rsid w:val="00641C6D"/>
    <w:rsid w:val="00644A79"/>
    <w:rsid w:val="0065010B"/>
    <w:rsid w:val="00650BFC"/>
    <w:rsid w:val="00651ABC"/>
    <w:rsid w:val="00651EB6"/>
    <w:rsid w:val="006555B8"/>
    <w:rsid w:val="00660F4A"/>
    <w:rsid w:val="006613F6"/>
    <w:rsid w:val="0066173F"/>
    <w:rsid w:val="00662609"/>
    <w:rsid w:val="00662F3D"/>
    <w:rsid w:val="00663A1F"/>
    <w:rsid w:val="00665149"/>
    <w:rsid w:val="006679AD"/>
    <w:rsid w:val="00673B08"/>
    <w:rsid w:val="0067478B"/>
    <w:rsid w:val="006759E0"/>
    <w:rsid w:val="00681DD4"/>
    <w:rsid w:val="0068257C"/>
    <w:rsid w:val="006826AE"/>
    <w:rsid w:val="00682FC0"/>
    <w:rsid w:val="006854FD"/>
    <w:rsid w:val="00685CD0"/>
    <w:rsid w:val="0069124B"/>
    <w:rsid w:val="00692FCC"/>
    <w:rsid w:val="0069377F"/>
    <w:rsid w:val="00694BFC"/>
    <w:rsid w:val="00695DFF"/>
    <w:rsid w:val="006A0360"/>
    <w:rsid w:val="006A31AB"/>
    <w:rsid w:val="006B0365"/>
    <w:rsid w:val="006B5379"/>
    <w:rsid w:val="006B5EF3"/>
    <w:rsid w:val="006B6ED1"/>
    <w:rsid w:val="006B70B3"/>
    <w:rsid w:val="006B78A2"/>
    <w:rsid w:val="006C1719"/>
    <w:rsid w:val="006C2744"/>
    <w:rsid w:val="006D2F4B"/>
    <w:rsid w:val="006E0E16"/>
    <w:rsid w:val="006E4A13"/>
    <w:rsid w:val="006F0312"/>
    <w:rsid w:val="006F3E98"/>
    <w:rsid w:val="006F78AC"/>
    <w:rsid w:val="006F7975"/>
    <w:rsid w:val="00702680"/>
    <w:rsid w:val="00716190"/>
    <w:rsid w:val="00717546"/>
    <w:rsid w:val="00723809"/>
    <w:rsid w:val="00724733"/>
    <w:rsid w:val="00724DAD"/>
    <w:rsid w:val="00725369"/>
    <w:rsid w:val="007262F4"/>
    <w:rsid w:val="00726905"/>
    <w:rsid w:val="0072785E"/>
    <w:rsid w:val="0073499A"/>
    <w:rsid w:val="007357A1"/>
    <w:rsid w:val="007403D3"/>
    <w:rsid w:val="00743186"/>
    <w:rsid w:val="0075074C"/>
    <w:rsid w:val="00750A8D"/>
    <w:rsid w:val="00750D43"/>
    <w:rsid w:val="00750DDD"/>
    <w:rsid w:val="0075630D"/>
    <w:rsid w:val="0076093A"/>
    <w:rsid w:val="007625BC"/>
    <w:rsid w:val="007625F1"/>
    <w:rsid w:val="00762A4A"/>
    <w:rsid w:val="00763F6A"/>
    <w:rsid w:val="00775F65"/>
    <w:rsid w:val="0077676F"/>
    <w:rsid w:val="00780A5D"/>
    <w:rsid w:val="00780B60"/>
    <w:rsid w:val="00780B82"/>
    <w:rsid w:val="007811B7"/>
    <w:rsid w:val="00781B80"/>
    <w:rsid w:val="007848FE"/>
    <w:rsid w:val="00790FEB"/>
    <w:rsid w:val="00792097"/>
    <w:rsid w:val="007924F7"/>
    <w:rsid w:val="00794408"/>
    <w:rsid w:val="007947E3"/>
    <w:rsid w:val="00795DCD"/>
    <w:rsid w:val="00796B34"/>
    <w:rsid w:val="007A07E5"/>
    <w:rsid w:val="007A1307"/>
    <w:rsid w:val="007A3521"/>
    <w:rsid w:val="007A61EB"/>
    <w:rsid w:val="007A64BC"/>
    <w:rsid w:val="007A6799"/>
    <w:rsid w:val="007B035F"/>
    <w:rsid w:val="007B4EF0"/>
    <w:rsid w:val="007B55BA"/>
    <w:rsid w:val="007B71CF"/>
    <w:rsid w:val="007C6199"/>
    <w:rsid w:val="007C7777"/>
    <w:rsid w:val="007D686F"/>
    <w:rsid w:val="007D6FA4"/>
    <w:rsid w:val="007E018D"/>
    <w:rsid w:val="007E12FF"/>
    <w:rsid w:val="007E2A0B"/>
    <w:rsid w:val="007E324F"/>
    <w:rsid w:val="007F2590"/>
    <w:rsid w:val="007F660C"/>
    <w:rsid w:val="00800456"/>
    <w:rsid w:val="00804D3F"/>
    <w:rsid w:val="00805A1C"/>
    <w:rsid w:val="008107A0"/>
    <w:rsid w:val="0081134E"/>
    <w:rsid w:val="008134DC"/>
    <w:rsid w:val="00822221"/>
    <w:rsid w:val="00822DAC"/>
    <w:rsid w:val="00825EBC"/>
    <w:rsid w:val="008307AB"/>
    <w:rsid w:val="008340B8"/>
    <w:rsid w:val="008361FF"/>
    <w:rsid w:val="008368A7"/>
    <w:rsid w:val="00840E54"/>
    <w:rsid w:val="00845207"/>
    <w:rsid w:val="0084638B"/>
    <w:rsid w:val="00847859"/>
    <w:rsid w:val="008500EE"/>
    <w:rsid w:val="008551BC"/>
    <w:rsid w:val="00857881"/>
    <w:rsid w:val="00860F12"/>
    <w:rsid w:val="0086360E"/>
    <w:rsid w:val="00865470"/>
    <w:rsid w:val="00865480"/>
    <w:rsid w:val="0086625C"/>
    <w:rsid w:val="008663FB"/>
    <w:rsid w:val="00873058"/>
    <w:rsid w:val="00873521"/>
    <w:rsid w:val="00873559"/>
    <w:rsid w:val="00891163"/>
    <w:rsid w:val="008968B7"/>
    <w:rsid w:val="00896D0C"/>
    <w:rsid w:val="0089710D"/>
    <w:rsid w:val="0089722D"/>
    <w:rsid w:val="008A2277"/>
    <w:rsid w:val="008A4193"/>
    <w:rsid w:val="008B0D59"/>
    <w:rsid w:val="008B67A9"/>
    <w:rsid w:val="008B769A"/>
    <w:rsid w:val="008C0D06"/>
    <w:rsid w:val="008C1B06"/>
    <w:rsid w:val="008C3654"/>
    <w:rsid w:val="008C48B7"/>
    <w:rsid w:val="008C4FAA"/>
    <w:rsid w:val="008C7FFD"/>
    <w:rsid w:val="008D3EC9"/>
    <w:rsid w:val="008D45B7"/>
    <w:rsid w:val="008D494E"/>
    <w:rsid w:val="008D4B15"/>
    <w:rsid w:val="008D6DD4"/>
    <w:rsid w:val="008F0714"/>
    <w:rsid w:val="008F2AFB"/>
    <w:rsid w:val="008F5FBF"/>
    <w:rsid w:val="0090056D"/>
    <w:rsid w:val="00900DA1"/>
    <w:rsid w:val="009016B8"/>
    <w:rsid w:val="00903906"/>
    <w:rsid w:val="00904DD1"/>
    <w:rsid w:val="0090649E"/>
    <w:rsid w:val="009065A0"/>
    <w:rsid w:val="00911B15"/>
    <w:rsid w:val="00913205"/>
    <w:rsid w:val="0091579B"/>
    <w:rsid w:val="00922246"/>
    <w:rsid w:val="00922793"/>
    <w:rsid w:val="00923385"/>
    <w:rsid w:val="00923B2D"/>
    <w:rsid w:val="00927F02"/>
    <w:rsid w:val="0093495E"/>
    <w:rsid w:val="00940D76"/>
    <w:rsid w:val="00943709"/>
    <w:rsid w:val="00944CEB"/>
    <w:rsid w:val="009476E3"/>
    <w:rsid w:val="00947ABC"/>
    <w:rsid w:val="009544D6"/>
    <w:rsid w:val="00962BC6"/>
    <w:rsid w:val="00962E1E"/>
    <w:rsid w:val="00963375"/>
    <w:rsid w:val="00963C7C"/>
    <w:rsid w:val="009665E9"/>
    <w:rsid w:val="00966AFD"/>
    <w:rsid w:val="00971D58"/>
    <w:rsid w:val="0097210A"/>
    <w:rsid w:val="00972C20"/>
    <w:rsid w:val="00975288"/>
    <w:rsid w:val="00975DA3"/>
    <w:rsid w:val="009800C7"/>
    <w:rsid w:val="009820CD"/>
    <w:rsid w:val="0098388E"/>
    <w:rsid w:val="00993D02"/>
    <w:rsid w:val="009944DD"/>
    <w:rsid w:val="009963D0"/>
    <w:rsid w:val="009A07B0"/>
    <w:rsid w:val="009A1EE3"/>
    <w:rsid w:val="009B53D8"/>
    <w:rsid w:val="009B7049"/>
    <w:rsid w:val="009C34B3"/>
    <w:rsid w:val="009C4E06"/>
    <w:rsid w:val="009C4FBA"/>
    <w:rsid w:val="009D0587"/>
    <w:rsid w:val="009D1A46"/>
    <w:rsid w:val="009D7245"/>
    <w:rsid w:val="009E05CF"/>
    <w:rsid w:val="009E0CB3"/>
    <w:rsid w:val="009E2DB9"/>
    <w:rsid w:val="009F0DA8"/>
    <w:rsid w:val="009F2E6E"/>
    <w:rsid w:val="009F515E"/>
    <w:rsid w:val="00A12EE6"/>
    <w:rsid w:val="00A1328D"/>
    <w:rsid w:val="00A1351C"/>
    <w:rsid w:val="00A14099"/>
    <w:rsid w:val="00A144F4"/>
    <w:rsid w:val="00A148F2"/>
    <w:rsid w:val="00A15003"/>
    <w:rsid w:val="00A17A5E"/>
    <w:rsid w:val="00A20688"/>
    <w:rsid w:val="00A22D4C"/>
    <w:rsid w:val="00A236E0"/>
    <w:rsid w:val="00A2639A"/>
    <w:rsid w:val="00A304B5"/>
    <w:rsid w:val="00A3470A"/>
    <w:rsid w:val="00A366A7"/>
    <w:rsid w:val="00A374B3"/>
    <w:rsid w:val="00A4479A"/>
    <w:rsid w:val="00A503AD"/>
    <w:rsid w:val="00A519CF"/>
    <w:rsid w:val="00A53478"/>
    <w:rsid w:val="00A534DD"/>
    <w:rsid w:val="00A54DFC"/>
    <w:rsid w:val="00A6430E"/>
    <w:rsid w:val="00A6683D"/>
    <w:rsid w:val="00A66F92"/>
    <w:rsid w:val="00A677AE"/>
    <w:rsid w:val="00A71284"/>
    <w:rsid w:val="00A71341"/>
    <w:rsid w:val="00A7541C"/>
    <w:rsid w:val="00A8011C"/>
    <w:rsid w:val="00A82045"/>
    <w:rsid w:val="00A8396D"/>
    <w:rsid w:val="00A84805"/>
    <w:rsid w:val="00A872EF"/>
    <w:rsid w:val="00A93970"/>
    <w:rsid w:val="00A93EBF"/>
    <w:rsid w:val="00A96D03"/>
    <w:rsid w:val="00A97C3C"/>
    <w:rsid w:val="00AA0CF2"/>
    <w:rsid w:val="00AA1218"/>
    <w:rsid w:val="00AA31F5"/>
    <w:rsid w:val="00AB0DA4"/>
    <w:rsid w:val="00AB2AB9"/>
    <w:rsid w:val="00AB3546"/>
    <w:rsid w:val="00AB563F"/>
    <w:rsid w:val="00AB5EAD"/>
    <w:rsid w:val="00AB69BF"/>
    <w:rsid w:val="00AC1DDA"/>
    <w:rsid w:val="00AC3372"/>
    <w:rsid w:val="00AC4FA6"/>
    <w:rsid w:val="00AC65B3"/>
    <w:rsid w:val="00AC688C"/>
    <w:rsid w:val="00AD3D1D"/>
    <w:rsid w:val="00AD4238"/>
    <w:rsid w:val="00AD4F6E"/>
    <w:rsid w:val="00AD6AA4"/>
    <w:rsid w:val="00AE0B3F"/>
    <w:rsid w:val="00AE107B"/>
    <w:rsid w:val="00AE1266"/>
    <w:rsid w:val="00AE238D"/>
    <w:rsid w:val="00AE3D69"/>
    <w:rsid w:val="00AE50F4"/>
    <w:rsid w:val="00AE73C5"/>
    <w:rsid w:val="00AF0646"/>
    <w:rsid w:val="00AF4451"/>
    <w:rsid w:val="00B01E8F"/>
    <w:rsid w:val="00B02656"/>
    <w:rsid w:val="00B0334C"/>
    <w:rsid w:val="00B03BB7"/>
    <w:rsid w:val="00B049C7"/>
    <w:rsid w:val="00B10A6D"/>
    <w:rsid w:val="00B112AD"/>
    <w:rsid w:val="00B12B93"/>
    <w:rsid w:val="00B13120"/>
    <w:rsid w:val="00B13CEF"/>
    <w:rsid w:val="00B14977"/>
    <w:rsid w:val="00B14C2F"/>
    <w:rsid w:val="00B20470"/>
    <w:rsid w:val="00B2398F"/>
    <w:rsid w:val="00B254FE"/>
    <w:rsid w:val="00B338C9"/>
    <w:rsid w:val="00B37B1F"/>
    <w:rsid w:val="00B43190"/>
    <w:rsid w:val="00B447FC"/>
    <w:rsid w:val="00B5008A"/>
    <w:rsid w:val="00B52F50"/>
    <w:rsid w:val="00B53B40"/>
    <w:rsid w:val="00B5452F"/>
    <w:rsid w:val="00B570AD"/>
    <w:rsid w:val="00B60E77"/>
    <w:rsid w:val="00B62A59"/>
    <w:rsid w:val="00B62E6D"/>
    <w:rsid w:val="00B74CC6"/>
    <w:rsid w:val="00B76364"/>
    <w:rsid w:val="00B77316"/>
    <w:rsid w:val="00B7756B"/>
    <w:rsid w:val="00B81D22"/>
    <w:rsid w:val="00B81FA2"/>
    <w:rsid w:val="00B84B12"/>
    <w:rsid w:val="00B87C37"/>
    <w:rsid w:val="00B9043A"/>
    <w:rsid w:val="00B91F12"/>
    <w:rsid w:val="00B92892"/>
    <w:rsid w:val="00B958D2"/>
    <w:rsid w:val="00BA299B"/>
    <w:rsid w:val="00BB1A59"/>
    <w:rsid w:val="00BB5B63"/>
    <w:rsid w:val="00BB5BAE"/>
    <w:rsid w:val="00BB6141"/>
    <w:rsid w:val="00BB7912"/>
    <w:rsid w:val="00BB794E"/>
    <w:rsid w:val="00BC48ED"/>
    <w:rsid w:val="00BC6D50"/>
    <w:rsid w:val="00BD04E7"/>
    <w:rsid w:val="00BD2C93"/>
    <w:rsid w:val="00BD52D1"/>
    <w:rsid w:val="00BD55AF"/>
    <w:rsid w:val="00BD59C0"/>
    <w:rsid w:val="00BD607A"/>
    <w:rsid w:val="00BE02EE"/>
    <w:rsid w:val="00BE52C0"/>
    <w:rsid w:val="00BE6490"/>
    <w:rsid w:val="00BE6BE3"/>
    <w:rsid w:val="00BE7D11"/>
    <w:rsid w:val="00BE7EEE"/>
    <w:rsid w:val="00BF0078"/>
    <w:rsid w:val="00BF1F1E"/>
    <w:rsid w:val="00BF62B7"/>
    <w:rsid w:val="00C00163"/>
    <w:rsid w:val="00C04833"/>
    <w:rsid w:val="00C05261"/>
    <w:rsid w:val="00C05C60"/>
    <w:rsid w:val="00C05EAE"/>
    <w:rsid w:val="00C07685"/>
    <w:rsid w:val="00C114C8"/>
    <w:rsid w:val="00C11C7D"/>
    <w:rsid w:val="00C132E8"/>
    <w:rsid w:val="00C15EFE"/>
    <w:rsid w:val="00C2020E"/>
    <w:rsid w:val="00C2480E"/>
    <w:rsid w:val="00C31040"/>
    <w:rsid w:val="00C368B1"/>
    <w:rsid w:val="00C37858"/>
    <w:rsid w:val="00C40132"/>
    <w:rsid w:val="00C43FF1"/>
    <w:rsid w:val="00C44FB4"/>
    <w:rsid w:val="00C4514E"/>
    <w:rsid w:val="00C4565F"/>
    <w:rsid w:val="00C47A94"/>
    <w:rsid w:val="00C53BA2"/>
    <w:rsid w:val="00C54A06"/>
    <w:rsid w:val="00C55E96"/>
    <w:rsid w:val="00C56467"/>
    <w:rsid w:val="00C63D82"/>
    <w:rsid w:val="00C6472F"/>
    <w:rsid w:val="00C66313"/>
    <w:rsid w:val="00C66C1C"/>
    <w:rsid w:val="00C72B63"/>
    <w:rsid w:val="00C778FF"/>
    <w:rsid w:val="00C84F5A"/>
    <w:rsid w:val="00C86F0D"/>
    <w:rsid w:val="00C905CB"/>
    <w:rsid w:val="00C922FE"/>
    <w:rsid w:val="00C93134"/>
    <w:rsid w:val="00C954D7"/>
    <w:rsid w:val="00C9573B"/>
    <w:rsid w:val="00CA2117"/>
    <w:rsid w:val="00CA4BAB"/>
    <w:rsid w:val="00CA7294"/>
    <w:rsid w:val="00CA73E5"/>
    <w:rsid w:val="00CB055D"/>
    <w:rsid w:val="00CB1269"/>
    <w:rsid w:val="00CB3109"/>
    <w:rsid w:val="00CB449A"/>
    <w:rsid w:val="00CB7063"/>
    <w:rsid w:val="00CB707F"/>
    <w:rsid w:val="00CB7882"/>
    <w:rsid w:val="00CC3B5D"/>
    <w:rsid w:val="00CC7F4B"/>
    <w:rsid w:val="00CD06EF"/>
    <w:rsid w:val="00CD3CB0"/>
    <w:rsid w:val="00CD3D69"/>
    <w:rsid w:val="00CD4574"/>
    <w:rsid w:val="00CE1A37"/>
    <w:rsid w:val="00CE2619"/>
    <w:rsid w:val="00CE36E0"/>
    <w:rsid w:val="00CE3FE0"/>
    <w:rsid w:val="00CE4ED4"/>
    <w:rsid w:val="00CE6600"/>
    <w:rsid w:val="00CE6E40"/>
    <w:rsid w:val="00CE7488"/>
    <w:rsid w:val="00CF3593"/>
    <w:rsid w:val="00CF4EE9"/>
    <w:rsid w:val="00CF5EFB"/>
    <w:rsid w:val="00CF67C5"/>
    <w:rsid w:val="00D01105"/>
    <w:rsid w:val="00D0246E"/>
    <w:rsid w:val="00D14A8D"/>
    <w:rsid w:val="00D210E3"/>
    <w:rsid w:val="00D228B2"/>
    <w:rsid w:val="00D22C59"/>
    <w:rsid w:val="00D27B2E"/>
    <w:rsid w:val="00D27D81"/>
    <w:rsid w:val="00D305B5"/>
    <w:rsid w:val="00D3144B"/>
    <w:rsid w:val="00D3147C"/>
    <w:rsid w:val="00D31E96"/>
    <w:rsid w:val="00D32238"/>
    <w:rsid w:val="00D334F8"/>
    <w:rsid w:val="00D3654E"/>
    <w:rsid w:val="00D36955"/>
    <w:rsid w:val="00D3790E"/>
    <w:rsid w:val="00D42335"/>
    <w:rsid w:val="00D517D9"/>
    <w:rsid w:val="00D54740"/>
    <w:rsid w:val="00D5763A"/>
    <w:rsid w:val="00D62AE5"/>
    <w:rsid w:val="00D63B8F"/>
    <w:rsid w:val="00D66F10"/>
    <w:rsid w:val="00D7275D"/>
    <w:rsid w:val="00D7636F"/>
    <w:rsid w:val="00D81707"/>
    <w:rsid w:val="00D81BB4"/>
    <w:rsid w:val="00D82AB6"/>
    <w:rsid w:val="00D86AAB"/>
    <w:rsid w:val="00D87E3C"/>
    <w:rsid w:val="00D904FF"/>
    <w:rsid w:val="00D90FB0"/>
    <w:rsid w:val="00D94768"/>
    <w:rsid w:val="00DA12C6"/>
    <w:rsid w:val="00DA2BBF"/>
    <w:rsid w:val="00DA5703"/>
    <w:rsid w:val="00DA694D"/>
    <w:rsid w:val="00DB0F7E"/>
    <w:rsid w:val="00DB1D76"/>
    <w:rsid w:val="00DB65C7"/>
    <w:rsid w:val="00DC7D65"/>
    <w:rsid w:val="00DD2160"/>
    <w:rsid w:val="00DD706A"/>
    <w:rsid w:val="00DE4B48"/>
    <w:rsid w:val="00DE4F2C"/>
    <w:rsid w:val="00DF2F5E"/>
    <w:rsid w:val="00DF7398"/>
    <w:rsid w:val="00E10CF8"/>
    <w:rsid w:val="00E1182E"/>
    <w:rsid w:val="00E132B4"/>
    <w:rsid w:val="00E13A0A"/>
    <w:rsid w:val="00E13D9A"/>
    <w:rsid w:val="00E175A0"/>
    <w:rsid w:val="00E21E1E"/>
    <w:rsid w:val="00E231A6"/>
    <w:rsid w:val="00E237C0"/>
    <w:rsid w:val="00E2412A"/>
    <w:rsid w:val="00E3074A"/>
    <w:rsid w:val="00E318EA"/>
    <w:rsid w:val="00E31955"/>
    <w:rsid w:val="00E35BAC"/>
    <w:rsid w:val="00E43B8E"/>
    <w:rsid w:val="00E45CE5"/>
    <w:rsid w:val="00E50C73"/>
    <w:rsid w:val="00E512E5"/>
    <w:rsid w:val="00E60D58"/>
    <w:rsid w:val="00E643B3"/>
    <w:rsid w:val="00E67A24"/>
    <w:rsid w:val="00E705DB"/>
    <w:rsid w:val="00E844AA"/>
    <w:rsid w:val="00E857DE"/>
    <w:rsid w:val="00E8604C"/>
    <w:rsid w:val="00E8778B"/>
    <w:rsid w:val="00E8789C"/>
    <w:rsid w:val="00E927FA"/>
    <w:rsid w:val="00E92FAC"/>
    <w:rsid w:val="00E94151"/>
    <w:rsid w:val="00E9641B"/>
    <w:rsid w:val="00E96894"/>
    <w:rsid w:val="00E96D3D"/>
    <w:rsid w:val="00E97F82"/>
    <w:rsid w:val="00EA0D7C"/>
    <w:rsid w:val="00EA4407"/>
    <w:rsid w:val="00EA5D73"/>
    <w:rsid w:val="00EA6064"/>
    <w:rsid w:val="00EB5056"/>
    <w:rsid w:val="00EC292B"/>
    <w:rsid w:val="00EC3900"/>
    <w:rsid w:val="00ED5BD9"/>
    <w:rsid w:val="00ED66DE"/>
    <w:rsid w:val="00EE0E86"/>
    <w:rsid w:val="00EE1B72"/>
    <w:rsid w:val="00EE2D80"/>
    <w:rsid w:val="00EF091D"/>
    <w:rsid w:val="00EF1E08"/>
    <w:rsid w:val="00EF356D"/>
    <w:rsid w:val="00EF3CC7"/>
    <w:rsid w:val="00EF4201"/>
    <w:rsid w:val="00EF5DA2"/>
    <w:rsid w:val="00F03D30"/>
    <w:rsid w:val="00F07498"/>
    <w:rsid w:val="00F12248"/>
    <w:rsid w:val="00F17292"/>
    <w:rsid w:val="00F1777F"/>
    <w:rsid w:val="00F20D11"/>
    <w:rsid w:val="00F2103C"/>
    <w:rsid w:val="00F22D02"/>
    <w:rsid w:val="00F22D87"/>
    <w:rsid w:val="00F23D01"/>
    <w:rsid w:val="00F25645"/>
    <w:rsid w:val="00F27482"/>
    <w:rsid w:val="00F309BF"/>
    <w:rsid w:val="00F3309E"/>
    <w:rsid w:val="00F33D30"/>
    <w:rsid w:val="00F35E66"/>
    <w:rsid w:val="00F3636D"/>
    <w:rsid w:val="00F40CEB"/>
    <w:rsid w:val="00F4145F"/>
    <w:rsid w:val="00F426B9"/>
    <w:rsid w:val="00F454EE"/>
    <w:rsid w:val="00F46987"/>
    <w:rsid w:val="00F556D7"/>
    <w:rsid w:val="00F60D0C"/>
    <w:rsid w:val="00F61998"/>
    <w:rsid w:val="00F6543C"/>
    <w:rsid w:val="00F67B24"/>
    <w:rsid w:val="00F711BF"/>
    <w:rsid w:val="00F73A98"/>
    <w:rsid w:val="00F73B70"/>
    <w:rsid w:val="00F73DC5"/>
    <w:rsid w:val="00F74BD2"/>
    <w:rsid w:val="00F77FE9"/>
    <w:rsid w:val="00F868DB"/>
    <w:rsid w:val="00F916B3"/>
    <w:rsid w:val="00F91BD3"/>
    <w:rsid w:val="00F929F1"/>
    <w:rsid w:val="00FA02A0"/>
    <w:rsid w:val="00FA3B3E"/>
    <w:rsid w:val="00FA7FCC"/>
    <w:rsid w:val="00FB54AC"/>
    <w:rsid w:val="00FB6DA4"/>
    <w:rsid w:val="00FC18AF"/>
    <w:rsid w:val="00FC29CF"/>
    <w:rsid w:val="00FC3207"/>
    <w:rsid w:val="00FC60A6"/>
    <w:rsid w:val="00FD45EC"/>
    <w:rsid w:val="00FD4910"/>
    <w:rsid w:val="00FD64C5"/>
    <w:rsid w:val="00FE0F82"/>
    <w:rsid w:val="00FE22FF"/>
    <w:rsid w:val="00FE45A4"/>
    <w:rsid w:val="00FE45FC"/>
    <w:rsid w:val="00FF5238"/>
    <w:rsid w:val="00FF587A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42E2B"/>
  <w15:docId w15:val="{1BE1748D-40FE-4870-BF22-E8807BE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AB"/>
    <w:rPr>
      <w:rFonts w:ascii=".VnTime" w:hAnsi=".VnTime"/>
      <w:noProof/>
      <w:sz w:val="26"/>
      <w:lang w:val="vi-VN"/>
    </w:rPr>
  </w:style>
  <w:style w:type="paragraph" w:styleId="Heading1">
    <w:name w:val="heading 1"/>
    <w:basedOn w:val="Normal"/>
    <w:next w:val="Normal"/>
    <w:qFormat/>
    <w:rsid w:val="00CA4BAB"/>
    <w:pPr>
      <w:keepNext/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A4BAB"/>
    <w:pPr>
      <w:keepNext/>
      <w:ind w:left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A4BAB"/>
    <w:pPr>
      <w:keepNext/>
      <w:spacing w:before="120"/>
      <w:ind w:firstLine="810"/>
      <w:jc w:val="both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CA4BAB"/>
    <w:pPr>
      <w:keepNext/>
      <w:ind w:firstLine="567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A4BAB"/>
    <w:pPr>
      <w:keepNext/>
      <w:ind w:firstLine="567"/>
      <w:jc w:val="both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CA4BAB"/>
    <w:pPr>
      <w:keepNext/>
      <w:spacing w:before="120" w:after="60"/>
      <w:ind w:firstLine="720"/>
      <w:outlineLvl w:val="5"/>
    </w:pPr>
    <w:rPr>
      <w:rFonts w:ascii=".VnTimeH" w:hAnsi=".VnTimeH"/>
      <w:b/>
    </w:rPr>
  </w:style>
  <w:style w:type="paragraph" w:styleId="Heading7">
    <w:name w:val="heading 7"/>
    <w:basedOn w:val="Normal"/>
    <w:next w:val="Normal"/>
    <w:qFormat/>
    <w:rsid w:val="00CA4BAB"/>
    <w:pPr>
      <w:keepNext/>
      <w:spacing w:before="80" w:after="80"/>
      <w:ind w:firstLine="720"/>
      <w:jc w:val="both"/>
      <w:outlineLvl w:val="6"/>
    </w:pPr>
    <w:rPr>
      <w:rFonts w:ascii=".VnTimeH" w:hAnsi=".VnTimeH"/>
      <w:b/>
    </w:rPr>
  </w:style>
  <w:style w:type="paragraph" w:styleId="Heading8">
    <w:name w:val="heading 8"/>
    <w:basedOn w:val="Normal"/>
    <w:next w:val="Normal"/>
    <w:qFormat/>
    <w:rsid w:val="00CA4BAB"/>
    <w:pPr>
      <w:keepNext/>
      <w:ind w:firstLine="5130"/>
      <w:jc w:val="both"/>
      <w:outlineLvl w:val="7"/>
    </w:pPr>
    <w:rPr>
      <w:rFonts w:ascii=".VnTimeH" w:hAnsi=".VnTimeH"/>
      <w:b/>
      <w:sz w:val="24"/>
    </w:rPr>
  </w:style>
  <w:style w:type="paragraph" w:styleId="Heading9">
    <w:name w:val="heading 9"/>
    <w:basedOn w:val="Normal"/>
    <w:next w:val="Normal"/>
    <w:qFormat/>
    <w:rsid w:val="00CA4BAB"/>
    <w:pPr>
      <w:keepNext/>
      <w:spacing w:before="40" w:after="40"/>
      <w:ind w:firstLine="720"/>
      <w:jc w:val="both"/>
      <w:outlineLvl w:val="8"/>
    </w:pPr>
    <w:rPr>
      <w:rFonts w:ascii=".VnTimeH" w:hAnsi=".VnTimeH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A4B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4BAB"/>
  </w:style>
  <w:style w:type="paragraph" w:styleId="BodyTextIndent">
    <w:name w:val="Body Text Indent"/>
    <w:basedOn w:val="Normal"/>
    <w:rsid w:val="00CA4BAB"/>
    <w:pPr>
      <w:spacing w:before="40" w:after="40"/>
      <w:ind w:firstLine="720"/>
      <w:jc w:val="both"/>
    </w:pPr>
    <w:rPr>
      <w:sz w:val="28"/>
    </w:rPr>
  </w:style>
  <w:style w:type="paragraph" w:styleId="BodyTextIndent2">
    <w:name w:val="Body Text Indent 2"/>
    <w:basedOn w:val="Normal"/>
    <w:rsid w:val="00CA4BAB"/>
    <w:pPr>
      <w:ind w:firstLine="720"/>
    </w:pPr>
    <w:rPr>
      <w:sz w:val="27"/>
    </w:rPr>
  </w:style>
  <w:style w:type="paragraph" w:styleId="BodyTextIndent3">
    <w:name w:val="Body Text Indent 3"/>
    <w:basedOn w:val="Normal"/>
    <w:rsid w:val="00CA4BAB"/>
    <w:pPr>
      <w:ind w:firstLine="810"/>
    </w:pPr>
  </w:style>
  <w:style w:type="paragraph" w:styleId="BodyText">
    <w:name w:val="Body Text"/>
    <w:basedOn w:val="Normal"/>
    <w:rsid w:val="00CA4BAB"/>
    <w:pPr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rsid w:val="00CA4BA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CA4BAB"/>
    <w:rPr>
      <w:color w:val="000000"/>
      <w:sz w:val="20"/>
    </w:rPr>
  </w:style>
  <w:style w:type="character" w:styleId="FootnoteReference">
    <w:name w:val="footnote reference"/>
    <w:semiHidden/>
    <w:rsid w:val="00CA4BAB"/>
    <w:rPr>
      <w:vertAlign w:val="superscript"/>
    </w:rPr>
  </w:style>
  <w:style w:type="paragraph" w:styleId="BodyText2">
    <w:name w:val="Body Text 2"/>
    <w:basedOn w:val="Normal"/>
    <w:rsid w:val="00CA4BAB"/>
    <w:pPr>
      <w:jc w:val="both"/>
    </w:pPr>
    <w:rPr>
      <w:sz w:val="28"/>
    </w:rPr>
  </w:style>
  <w:style w:type="paragraph" w:styleId="Title">
    <w:name w:val="Title"/>
    <w:basedOn w:val="Normal"/>
    <w:qFormat/>
    <w:rsid w:val="00CA4BAB"/>
    <w:pPr>
      <w:jc w:val="center"/>
    </w:pPr>
    <w:rPr>
      <w:rFonts w:ascii=".VnTimeH" w:hAnsi=".VnTimeH"/>
      <w:b/>
      <w:sz w:val="24"/>
    </w:rPr>
  </w:style>
  <w:style w:type="paragraph" w:styleId="BodyText3">
    <w:name w:val="Body Text 3"/>
    <w:basedOn w:val="Normal"/>
    <w:rsid w:val="00CA4BAB"/>
    <w:pPr>
      <w:jc w:val="both"/>
    </w:pPr>
    <w:rPr>
      <w:sz w:val="28"/>
    </w:rPr>
  </w:style>
  <w:style w:type="paragraph" w:styleId="Caption">
    <w:name w:val="caption"/>
    <w:basedOn w:val="Normal"/>
    <w:next w:val="Normal"/>
    <w:qFormat/>
    <w:rsid w:val="00CA4BAB"/>
    <w:rPr>
      <w:i/>
      <w:snapToGrid w:val="0"/>
      <w:color w:val="000000"/>
      <w:sz w:val="22"/>
    </w:rPr>
  </w:style>
  <w:style w:type="paragraph" w:customStyle="1" w:styleId="xl43">
    <w:name w:val="xl43"/>
    <w:basedOn w:val="Normal"/>
    <w:rsid w:val="00CA4BAB"/>
    <w:pPr>
      <w:spacing w:before="100" w:beforeAutospacing="1" w:after="100" w:afterAutospacing="1"/>
    </w:pPr>
    <w:rPr>
      <w:rFonts w:ascii=".VnArial" w:hAnsi=".VnArial"/>
      <w:sz w:val="20"/>
    </w:rPr>
  </w:style>
  <w:style w:type="table" w:styleId="TableGrid">
    <w:name w:val="Table Grid"/>
    <w:basedOn w:val="TableNormal"/>
    <w:rsid w:val="00E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6A1B"/>
    <w:rPr>
      <w:color w:val="0000FF"/>
      <w:u w:val="single"/>
    </w:rPr>
  </w:style>
  <w:style w:type="paragraph" w:styleId="BalloonText">
    <w:name w:val="Balloon Text"/>
    <w:basedOn w:val="Normal"/>
    <w:semiHidden/>
    <w:rsid w:val="0097210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E107B"/>
    <w:rPr>
      <w:rFonts w:ascii=".VnTime" w:hAnsi=".VnTime"/>
      <w:sz w:val="26"/>
    </w:rPr>
  </w:style>
  <w:style w:type="character" w:customStyle="1" w:styleId="Heading10">
    <w:name w:val="Heading #1_"/>
    <w:link w:val="Heading11"/>
    <w:rsid w:val="00D517D9"/>
    <w:rPr>
      <w:b/>
      <w:bCs/>
      <w:sz w:val="26"/>
      <w:szCs w:val="26"/>
    </w:rPr>
  </w:style>
  <w:style w:type="character" w:customStyle="1" w:styleId="Bodytext30">
    <w:name w:val="Body text (3)_"/>
    <w:link w:val="Bodytext31"/>
    <w:rsid w:val="00D517D9"/>
  </w:style>
  <w:style w:type="paragraph" w:customStyle="1" w:styleId="Heading11">
    <w:name w:val="Heading #1"/>
    <w:basedOn w:val="Normal"/>
    <w:link w:val="Heading10"/>
    <w:rsid w:val="00D517D9"/>
    <w:pPr>
      <w:widowControl w:val="0"/>
      <w:spacing w:after="230" w:line="262" w:lineRule="auto"/>
      <w:ind w:left="1320"/>
      <w:outlineLvl w:val="0"/>
    </w:pPr>
    <w:rPr>
      <w:rFonts w:ascii="Times New Roman" w:hAnsi="Times New Roman"/>
      <w:b/>
      <w:bCs/>
      <w:szCs w:val="26"/>
    </w:rPr>
  </w:style>
  <w:style w:type="paragraph" w:customStyle="1" w:styleId="Bodytext31">
    <w:name w:val="Body text (3)"/>
    <w:basedOn w:val="Normal"/>
    <w:link w:val="Bodytext30"/>
    <w:rsid w:val="00D517D9"/>
    <w:pPr>
      <w:widowControl w:val="0"/>
      <w:jc w:val="right"/>
    </w:pPr>
    <w:rPr>
      <w:rFonts w:ascii="Times New Roman" w:hAnsi="Times New Roman"/>
      <w:sz w:val="20"/>
    </w:rPr>
  </w:style>
  <w:style w:type="character" w:customStyle="1" w:styleId="Footnote">
    <w:name w:val="Footnote_"/>
    <w:link w:val="Footnote0"/>
    <w:rsid w:val="00D517D9"/>
    <w:rPr>
      <w:sz w:val="26"/>
      <w:szCs w:val="26"/>
    </w:rPr>
  </w:style>
  <w:style w:type="paragraph" w:customStyle="1" w:styleId="Footnote0">
    <w:name w:val="Footnote"/>
    <w:basedOn w:val="Normal"/>
    <w:link w:val="Footnote"/>
    <w:rsid w:val="00D517D9"/>
    <w:pPr>
      <w:widowControl w:val="0"/>
      <w:spacing w:after="100" w:line="257" w:lineRule="auto"/>
      <w:ind w:left="1520" w:firstLine="360"/>
    </w:pPr>
    <w:rPr>
      <w:rFonts w:ascii="Times New Roman" w:hAnsi="Times New Roman"/>
      <w:szCs w:val="26"/>
    </w:rPr>
  </w:style>
  <w:style w:type="paragraph" w:styleId="NormalWeb">
    <w:name w:val="Normal (Web)"/>
    <w:basedOn w:val="Normal"/>
    <w:uiPriority w:val="99"/>
    <w:rsid w:val="008D4B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CE26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619"/>
    <w:rPr>
      <w:sz w:val="20"/>
    </w:rPr>
  </w:style>
  <w:style w:type="character" w:customStyle="1" w:styleId="CommentTextChar">
    <w:name w:val="Comment Text Char"/>
    <w:link w:val="CommentText"/>
    <w:rsid w:val="00CE2619"/>
    <w:rPr>
      <w:rFonts w:ascii=".VnTime" w:hAnsi=".VnTime"/>
      <w:noProof/>
      <w:lang w:val="vi-VN"/>
    </w:rPr>
  </w:style>
  <w:style w:type="paragraph" w:styleId="CommentSubject">
    <w:name w:val="annotation subject"/>
    <w:basedOn w:val="CommentText"/>
    <w:next w:val="CommentText"/>
    <w:link w:val="CommentSubjectChar"/>
    <w:rsid w:val="00CE2619"/>
    <w:rPr>
      <w:b/>
      <w:bCs/>
    </w:rPr>
  </w:style>
  <w:style w:type="character" w:customStyle="1" w:styleId="CommentSubjectChar">
    <w:name w:val="Comment Subject Char"/>
    <w:link w:val="CommentSubject"/>
    <w:rsid w:val="00CE2619"/>
    <w:rPr>
      <w:rFonts w:ascii=".VnTime" w:hAnsi=".VnTime"/>
      <w:b/>
      <w:bCs/>
      <w:noProof/>
      <w:lang w:val="vi-VN"/>
    </w:rPr>
  </w:style>
  <w:style w:type="paragraph" w:styleId="Revision">
    <w:name w:val="Revision"/>
    <w:hidden/>
    <w:uiPriority w:val="99"/>
    <w:semiHidden/>
    <w:rsid w:val="00CE2619"/>
    <w:rPr>
      <w:rFonts w:ascii=".VnTime" w:hAnsi=".VnTime"/>
      <w:noProof/>
      <w:sz w:val="26"/>
      <w:lang w:val="vi-VN"/>
    </w:rPr>
  </w:style>
  <w:style w:type="paragraph" w:styleId="ListParagraph">
    <w:name w:val="List Paragraph"/>
    <w:basedOn w:val="Normal"/>
    <w:uiPriority w:val="34"/>
    <w:qFormat/>
    <w:rsid w:val="00F33D30"/>
    <w:pPr>
      <w:ind w:left="720"/>
      <w:contextualSpacing/>
    </w:pPr>
  </w:style>
  <w:style w:type="character" w:customStyle="1" w:styleId="uv3um">
    <w:name w:val="uv3um"/>
    <w:basedOn w:val="DefaultParagraphFont"/>
    <w:rsid w:val="00913205"/>
  </w:style>
  <w:style w:type="character" w:customStyle="1" w:styleId="FootnoteTextChar">
    <w:name w:val="Footnote Text Char"/>
    <w:basedOn w:val="DefaultParagraphFont"/>
    <w:link w:val="FootnoteText"/>
    <w:semiHidden/>
    <w:rsid w:val="00896D0C"/>
    <w:rPr>
      <w:rFonts w:ascii=".VnTime" w:hAnsi=".VnTime"/>
      <w:noProof/>
      <w:color w:val="00000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CFA1-FFA2-4C77-9A06-8EDD933C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3230</Characters>
  <Application>Microsoft Office Word</Application>
  <DocSecurity>0</DocSecurity>
  <Lines>92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côc thèng kª           Céng hoµ x· héi chñ nghÜa ViÖt Nam</vt:lpstr>
    </vt:vector>
  </TitlesOfParts>
  <Company>FIS@FPT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côc thèng kª           Céng hoµ x· héi chñ nghÜa ViÖt Nam</dc:title>
  <dc:creator>Phan Viet Thang</dc:creator>
  <cp:lastModifiedBy>Trần Thị Thanh Huyền</cp:lastModifiedBy>
  <cp:revision>3</cp:revision>
  <cp:lastPrinted>2025-06-26T02:58:00Z</cp:lastPrinted>
  <dcterms:created xsi:type="dcterms:W3CDTF">2025-06-26T03:14:00Z</dcterms:created>
  <dcterms:modified xsi:type="dcterms:W3CDTF">2025-06-26T03:18:00Z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b573459ab6f9a44005c6ec8c356a126e5ad1da6af84733a7aa942c77cbad4952</vt:lpwstr>
  </property>
</Properties>
</file>