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8" w:type="dxa"/>
        <w:jc w:val="center"/>
        <w:tblLook w:val="04A0" w:firstRow="1" w:lastRow="0" w:firstColumn="1" w:lastColumn="0" w:noHBand="0" w:noVBand="1"/>
      </w:tblPr>
      <w:tblGrid>
        <w:gridCol w:w="4493"/>
        <w:gridCol w:w="5745"/>
      </w:tblGrid>
      <w:tr w:rsidR="00D46612" w14:paraId="240B8AD1" w14:textId="77777777">
        <w:trPr>
          <w:trHeight w:val="708"/>
          <w:jc w:val="center"/>
        </w:trPr>
        <w:tc>
          <w:tcPr>
            <w:tcW w:w="4493" w:type="dxa"/>
          </w:tcPr>
          <w:p w14:paraId="691D0FAA" w14:textId="42C11FE6" w:rsidR="00D46612" w:rsidRPr="000B6EDF" w:rsidRDefault="00D02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IN"/>
              </w:rPr>
            </w:pPr>
            <w:r>
              <w:rPr>
                <w:rFonts w:ascii="Times New Roman" w:hAnsi="Times New Roman"/>
                <w:bCs/>
                <w:noProof/>
                <w:sz w:val="26"/>
                <w:szCs w:val="26"/>
              </w:rPr>
              <w:t>BỘ TÀI CHÍNH</w:t>
            </w:r>
          </w:p>
          <w:p w14:paraId="3F9DB29B" w14:textId="05F19200" w:rsidR="000B6EDF" w:rsidRDefault="00D51A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B6EDF">
              <w:rPr>
                <w:rFonts w:ascii="Times New Roman" w:hAnsi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1D80B3" wp14:editId="6F0730E2">
                      <wp:simplePos x="0" y="0"/>
                      <wp:positionH relativeFrom="column">
                        <wp:posOffset>846836</wp:posOffset>
                      </wp:positionH>
                      <wp:positionV relativeFrom="paragraph">
                        <wp:posOffset>203784</wp:posOffset>
                      </wp:positionV>
                      <wp:extent cx="997585" cy="0"/>
                      <wp:effectExtent l="0" t="0" r="0" b="0"/>
                      <wp:wrapNone/>
                      <wp:docPr id="1918000866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758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9D711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6.7pt;margin-top:16.05pt;width:78.5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"/>
                  </w:pict>
                </mc:Fallback>
              </mc:AlternateContent>
            </w:r>
            <w:r w:rsidR="00D0282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CỤC THỐNG KÊ</w:t>
            </w:r>
          </w:p>
        </w:tc>
        <w:tc>
          <w:tcPr>
            <w:tcW w:w="5745" w:type="dxa"/>
          </w:tcPr>
          <w:p w14:paraId="1FD9B47C" w14:textId="77777777" w:rsidR="00D46612" w:rsidRDefault="003157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Bold" w:eastAsia="Times New Roman" w:hAnsi="Times New Roman Bold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 Bold" w:eastAsia="Times New Roman" w:hAnsi="Times New Roman Bold" w:cs="Times New Roman"/>
                <w:b/>
                <w:sz w:val="26"/>
                <w:szCs w:val="24"/>
                <w:lang w:val="vi-VN"/>
              </w:rPr>
              <w:t>CỘNG HÒA XÃ HỘI CHỦ NGHĨA VIỆT NAM</w:t>
            </w:r>
          </w:p>
          <w:p w14:paraId="7DEDBA28" w14:textId="77777777" w:rsidR="00D46612" w:rsidRDefault="003157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3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6A6219" wp14:editId="04423686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235585</wp:posOffset>
                      </wp:positionV>
                      <wp:extent cx="2122170" cy="0"/>
                      <wp:effectExtent l="0" t="0" r="0" b="0"/>
                      <wp:wrapNone/>
                      <wp:docPr id="187214742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22170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1" o:spid="_x0000_s1026" o:spt="20" style="position:absolute;left:0pt;flip:y;margin-left:56.5pt;margin-top:18.55pt;height:0pt;width:167.1pt;z-index:251659264;mso-width-relative:page;mso-height-relative:page;" filled="f" stroked="t" coordsize="21600,21600" o:gfxdata="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ZeQd/WAAAACQEAAA8AAAAAAAAAAQAgAAAAIgAAAGRycy9kb3ducmV2LnhtbFBLAQIUABQAAAAI&#10;AIdO4kBmHukF7wEAAPgDAAAOAAAAAAAAAAEAIAAAACUBAABkcnMvZTJvRG9jLnhtbFBLBQYAAAAA&#10;BgAGAFkBAACGBQAAAAA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vi-VN"/>
              </w:rPr>
              <w:t>Độc lập - Tự do - Hạnh phúc</w:t>
            </w:r>
          </w:p>
        </w:tc>
      </w:tr>
      <w:tr w:rsidR="00D46612" w14:paraId="7E945D70" w14:textId="77777777">
        <w:trPr>
          <w:trHeight w:val="851"/>
          <w:jc w:val="center"/>
        </w:trPr>
        <w:tc>
          <w:tcPr>
            <w:tcW w:w="4493" w:type="dxa"/>
          </w:tcPr>
          <w:p w14:paraId="69D9382F" w14:textId="421C5FF8" w:rsidR="00D46612" w:rsidRDefault="0031577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Số:   </w:t>
            </w:r>
            <w:r w:rsidR="00144BB9">
              <w:rPr>
                <w:rFonts w:ascii="Times New Roman" w:hAnsi="Times New Roman"/>
                <w:sz w:val="26"/>
                <w:szCs w:val="26"/>
              </w:rPr>
              <w:t>2396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/CTK</w:t>
            </w:r>
            <w:r w:rsidR="00B47635">
              <w:rPr>
                <w:rFonts w:ascii="Times New Roman" w:hAnsi="Times New Roman"/>
                <w:sz w:val="26"/>
                <w:szCs w:val="26"/>
              </w:rPr>
              <w:t>-ĐTTK</w:t>
            </w:r>
          </w:p>
          <w:p w14:paraId="29E12F41" w14:textId="559A91CC" w:rsidR="00D46612" w:rsidRDefault="0031577A" w:rsidP="00926E7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V/v </w:t>
            </w:r>
            <w:r w:rsidR="00B241B4">
              <w:rPr>
                <w:rFonts w:ascii="Times New Roman" w:hAnsi="Times New Roman"/>
                <w:sz w:val="26"/>
                <w:szCs w:val="26"/>
              </w:rPr>
              <w:t xml:space="preserve">kiểm tra, hoàn thiện dữ liệu và </w:t>
            </w:r>
            <w:r>
              <w:rPr>
                <w:rFonts w:ascii="Times New Roman" w:hAnsi="Times New Roman"/>
                <w:sz w:val="26"/>
                <w:szCs w:val="26"/>
              </w:rPr>
              <w:t>hướng dẫn quy trình nghiệm thu</w:t>
            </w:r>
            <w:r w:rsidR="00D51A5E">
              <w:rPr>
                <w:rFonts w:ascii="Times New Roman" w:hAnsi="Times New Roman"/>
                <w:sz w:val="26"/>
                <w:szCs w:val="26"/>
              </w:rPr>
              <w:br/>
            </w:r>
            <w:r w:rsidR="00CC48B1">
              <w:rPr>
                <w:rFonts w:ascii="Times New Roman" w:hAnsi="Times New Roman"/>
                <w:sz w:val="26"/>
                <w:szCs w:val="26"/>
              </w:rPr>
              <w:t>phiếu lập bảng kê</w:t>
            </w:r>
            <w:r w:rsidR="00546E9C">
              <w:rPr>
                <w:rFonts w:ascii="Times New Roman" w:hAnsi="Times New Roman"/>
                <w:sz w:val="26"/>
                <w:szCs w:val="26"/>
              </w:rPr>
              <w:t xml:space="preserve"> cơ sở SXKD cá thể</w:t>
            </w:r>
            <w:r w:rsidR="00CC48B1">
              <w:rPr>
                <w:rFonts w:ascii="Times New Roman" w:hAnsi="Times New Roman"/>
                <w:sz w:val="26"/>
                <w:szCs w:val="26"/>
              </w:rPr>
              <w:t xml:space="preserve"> trong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IN"/>
              </w:rPr>
              <w:t xml:space="preserve">Tổng điều tra </w:t>
            </w:r>
            <w:r w:rsidR="00AB48A9">
              <w:rPr>
                <w:rFonts w:ascii="Times New Roman" w:eastAsia="Times New Roman" w:hAnsi="Times New Roman" w:cs="Times New Roman"/>
                <w:sz w:val="26"/>
                <w:szCs w:val="26"/>
                <w:lang w:val="en-IN"/>
              </w:rPr>
              <w:t xml:space="preserve">kinh </w:t>
            </w:r>
            <w:r w:rsidR="00CC48B1">
              <w:rPr>
                <w:rFonts w:ascii="Times New Roman" w:eastAsia="Times New Roman" w:hAnsi="Times New Roman" w:cs="Times New Roman"/>
                <w:sz w:val="26"/>
                <w:szCs w:val="26"/>
                <w:lang w:val="en-IN"/>
              </w:rPr>
              <w:t>tế năm 2026</w:t>
            </w:r>
          </w:p>
        </w:tc>
        <w:tc>
          <w:tcPr>
            <w:tcW w:w="5745" w:type="dxa"/>
          </w:tcPr>
          <w:p w14:paraId="3EDEA608" w14:textId="25D81DBF" w:rsidR="00D46612" w:rsidRDefault="0031577A" w:rsidP="00926E7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 Bold" w:eastAsia="Times New Roman" w:hAnsi="Times New Roman Bold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6"/>
              </w:rPr>
              <w:t xml:space="preserve">Hà Nội, ngày  </w:t>
            </w:r>
            <w:r w:rsidR="00144BB9">
              <w:rPr>
                <w:rFonts w:ascii="Times New Roman" w:hAnsi="Times New Roman"/>
                <w:i/>
                <w:sz w:val="28"/>
                <w:szCs w:val="26"/>
              </w:rPr>
              <w:t>31</w:t>
            </w:r>
            <w:r>
              <w:rPr>
                <w:rFonts w:ascii="Times New Roman" w:hAnsi="Times New Roman"/>
                <w:i/>
                <w:sz w:val="28"/>
                <w:szCs w:val="26"/>
              </w:rPr>
              <w:t xml:space="preserve"> tháng </w:t>
            </w:r>
            <w:r w:rsidR="00647CCF">
              <w:rPr>
                <w:rFonts w:ascii="Times New Roman" w:hAnsi="Times New Roman"/>
                <w:i/>
                <w:sz w:val="28"/>
                <w:szCs w:val="26"/>
              </w:rPr>
              <w:t>10</w:t>
            </w:r>
            <w:r>
              <w:rPr>
                <w:rFonts w:ascii="Times New Roman" w:hAnsi="Times New Roman"/>
                <w:i/>
                <w:sz w:val="28"/>
                <w:szCs w:val="26"/>
              </w:rPr>
              <w:t xml:space="preserve"> năm 2025</w:t>
            </w:r>
          </w:p>
        </w:tc>
      </w:tr>
    </w:tbl>
    <w:p w14:paraId="1CD19E68" w14:textId="77777777" w:rsidR="00D46612" w:rsidRDefault="00D46612">
      <w:pPr>
        <w:spacing w:after="0"/>
        <w:rPr>
          <w:rFonts w:ascii="Times New Roman" w:hAnsi="Times New Roman"/>
          <w:sz w:val="28"/>
        </w:rPr>
      </w:pPr>
    </w:p>
    <w:p w14:paraId="30B6B40E" w14:textId="2772822C" w:rsidR="00D46612" w:rsidRDefault="0031577A" w:rsidP="00926E7B">
      <w:pPr>
        <w:tabs>
          <w:tab w:val="left" w:pos="2410"/>
        </w:tabs>
        <w:spacing w:before="240" w:after="36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Kính gửi: </w:t>
      </w:r>
      <w:r w:rsidR="00BC5A1C">
        <w:rPr>
          <w:rFonts w:ascii="Times New Roman" w:hAnsi="Times New Roman"/>
          <w:sz w:val="28"/>
        </w:rPr>
        <w:t xml:space="preserve">Thống kê tỉnh, thành phố trực thuộc </w:t>
      </w:r>
      <w:r w:rsidR="00AB48A9">
        <w:rPr>
          <w:rFonts w:ascii="Times New Roman" w:hAnsi="Times New Roman"/>
          <w:sz w:val="28"/>
        </w:rPr>
        <w:t xml:space="preserve">trung </w:t>
      </w:r>
      <w:r w:rsidR="00BC5A1C">
        <w:rPr>
          <w:rFonts w:ascii="Times New Roman" w:hAnsi="Times New Roman"/>
          <w:sz w:val="28"/>
        </w:rPr>
        <w:t>ương</w:t>
      </w:r>
    </w:p>
    <w:p w14:paraId="612444F1" w14:textId="0E6483DE" w:rsidR="00D46612" w:rsidRPr="007B645B" w:rsidRDefault="0031577A" w:rsidP="00A20547">
      <w:pPr>
        <w:autoSpaceDE w:val="0"/>
        <w:autoSpaceDN w:val="0"/>
        <w:adjustRightInd w:val="0"/>
        <w:spacing w:before="360" w:after="120" w:line="276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Thực hiện Quyết định số </w:t>
      </w:r>
      <w:r w:rsidR="00E3287C" w:rsidRPr="007B645B">
        <w:rPr>
          <w:rFonts w:ascii="Times New Roman" w:hAnsi="Times New Roman"/>
          <w:bCs/>
          <w:sz w:val="28"/>
          <w:szCs w:val="28"/>
          <w:lang w:eastAsia="zh-CN"/>
        </w:rPr>
        <w:t>2837</w:t>
      </w:r>
      <w:r w:rsidRPr="007B645B">
        <w:rPr>
          <w:rFonts w:ascii="Times New Roman" w:hAnsi="Times New Roman"/>
          <w:bCs/>
          <w:sz w:val="28"/>
          <w:szCs w:val="28"/>
          <w:lang w:eastAsia="zh-CN"/>
        </w:rPr>
        <w:t>/QĐ-</w:t>
      </w:r>
      <w:r w:rsidR="00E3287C" w:rsidRPr="007B645B">
        <w:rPr>
          <w:rFonts w:ascii="Times New Roman" w:hAnsi="Times New Roman"/>
          <w:bCs/>
          <w:sz w:val="28"/>
          <w:szCs w:val="28"/>
          <w:lang w:eastAsia="zh-CN"/>
        </w:rPr>
        <w:t>BTC</w:t>
      </w:r>
      <w:r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 ngày </w:t>
      </w:r>
      <w:r w:rsidR="00E3287C" w:rsidRPr="007B645B">
        <w:rPr>
          <w:rFonts w:ascii="Times New Roman" w:hAnsi="Times New Roman"/>
          <w:bCs/>
          <w:sz w:val="28"/>
          <w:szCs w:val="28"/>
          <w:lang w:eastAsia="zh-CN"/>
        </w:rPr>
        <w:t>18</w:t>
      </w:r>
      <w:r w:rsidRPr="007B645B">
        <w:rPr>
          <w:rFonts w:ascii="Times New Roman" w:hAnsi="Times New Roman"/>
          <w:bCs/>
          <w:sz w:val="28"/>
          <w:szCs w:val="28"/>
          <w:lang w:eastAsia="zh-CN"/>
        </w:rPr>
        <w:t>/</w:t>
      </w:r>
      <w:r w:rsidR="00E3287C" w:rsidRPr="007B645B">
        <w:rPr>
          <w:rFonts w:ascii="Times New Roman" w:hAnsi="Times New Roman"/>
          <w:bCs/>
          <w:sz w:val="28"/>
          <w:szCs w:val="28"/>
          <w:lang w:eastAsia="zh-CN"/>
        </w:rPr>
        <w:t>8</w:t>
      </w:r>
      <w:r w:rsidRPr="007B645B">
        <w:rPr>
          <w:rFonts w:ascii="Times New Roman" w:hAnsi="Times New Roman"/>
          <w:bCs/>
          <w:sz w:val="28"/>
          <w:szCs w:val="28"/>
          <w:lang w:eastAsia="zh-CN"/>
        </w:rPr>
        <w:t>/202</w:t>
      </w:r>
      <w:r w:rsidR="00BC55B5" w:rsidRPr="007B645B">
        <w:rPr>
          <w:rFonts w:ascii="Times New Roman" w:hAnsi="Times New Roman"/>
          <w:bCs/>
          <w:sz w:val="28"/>
          <w:szCs w:val="28"/>
          <w:lang w:eastAsia="zh-CN"/>
        </w:rPr>
        <w:t>5</w:t>
      </w:r>
      <w:r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 của </w:t>
      </w:r>
      <w:r w:rsidR="00BC55B5" w:rsidRPr="007B645B">
        <w:rPr>
          <w:rFonts w:ascii="Times New Roman" w:hAnsi="Times New Roman"/>
          <w:bCs/>
          <w:sz w:val="28"/>
          <w:szCs w:val="28"/>
          <w:lang w:eastAsia="zh-CN"/>
        </w:rPr>
        <w:t>Bộ trưởng Bộ Tài chính</w:t>
      </w:r>
      <w:r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 về việc tổ chức</w:t>
      </w:r>
      <w:r w:rsidR="00D93006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Tổng điều tra </w:t>
      </w:r>
      <w:r w:rsidR="00AB48A9" w:rsidRPr="007B645B">
        <w:rPr>
          <w:rFonts w:ascii="Times New Roman" w:hAnsi="Times New Roman"/>
          <w:bCs/>
          <w:sz w:val="28"/>
          <w:szCs w:val="28"/>
          <w:lang w:eastAsia="zh-CN"/>
        </w:rPr>
        <w:t>k</w:t>
      </w:r>
      <w:r w:rsidR="00C05A32" w:rsidRPr="007B645B">
        <w:rPr>
          <w:rFonts w:ascii="Times New Roman" w:hAnsi="Times New Roman"/>
          <w:bCs/>
          <w:sz w:val="28"/>
          <w:szCs w:val="28"/>
          <w:lang w:eastAsia="zh-CN"/>
        </w:rPr>
        <w:t>inh tế</w:t>
      </w:r>
      <w:r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 năm 202</w:t>
      </w:r>
      <w:r w:rsidR="00C05A32" w:rsidRPr="007B645B">
        <w:rPr>
          <w:rFonts w:ascii="Times New Roman" w:hAnsi="Times New Roman"/>
          <w:bCs/>
          <w:sz w:val="28"/>
          <w:szCs w:val="28"/>
          <w:lang w:eastAsia="zh-CN"/>
        </w:rPr>
        <w:t>6</w:t>
      </w:r>
      <w:r w:rsidR="00EC2CB6" w:rsidRPr="00EF0044">
        <w:rPr>
          <w:rFonts w:ascii="Times New Roman" w:hAnsi="Times New Roman"/>
          <w:bCs/>
          <w:sz w:val="28"/>
          <w:szCs w:val="28"/>
          <w:lang w:eastAsia="zh-CN"/>
        </w:rPr>
        <w:t>; Quyết định số</w:t>
      </w:r>
      <w:r w:rsidR="00D51A5E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3A47C8">
        <w:rPr>
          <w:rFonts w:ascii="Times New Roman" w:hAnsi="Times New Roman"/>
          <w:bCs/>
          <w:sz w:val="28"/>
          <w:szCs w:val="28"/>
          <w:lang w:eastAsia="zh-CN"/>
        </w:rPr>
        <w:t>3100</w:t>
      </w:r>
      <w:r w:rsidR="00EC2CB6" w:rsidRPr="00EF0044">
        <w:rPr>
          <w:rFonts w:ascii="Times New Roman" w:hAnsi="Times New Roman"/>
          <w:bCs/>
          <w:sz w:val="28"/>
          <w:szCs w:val="28"/>
          <w:lang w:eastAsia="zh-CN"/>
        </w:rPr>
        <w:t xml:space="preserve">/QĐ-BTC ngày 04/9/2025 của Bộ trưởng Bộ Tài chính về </w:t>
      </w:r>
      <w:r w:rsidR="00D51A5E">
        <w:rPr>
          <w:rFonts w:ascii="Times New Roman" w:hAnsi="Times New Roman"/>
          <w:bCs/>
          <w:sz w:val="28"/>
          <w:szCs w:val="28"/>
          <w:lang w:eastAsia="zh-CN"/>
        </w:rPr>
        <w:t>b</w:t>
      </w:r>
      <w:r w:rsidR="00D51A5E" w:rsidRPr="00EF0044">
        <w:rPr>
          <w:rFonts w:ascii="Times New Roman" w:hAnsi="Times New Roman"/>
          <w:bCs/>
          <w:sz w:val="28"/>
          <w:szCs w:val="28"/>
          <w:lang w:eastAsia="zh-CN"/>
        </w:rPr>
        <w:t xml:space="preserve">an </w:t>
      </w:r>
      <w:r w:rsidR="00EC2CB6" w:rsidRPr="00EF0044">
        <w:rPr>
          <w:rFonts w:ascii="Times New Roman" w:hAnsi="Times New Roman"/>
          <w:bCs/>
          <w:sz w:val="28"/>
          <w:szCs w:val="28"/>
          <w:lang w:eastAsia="zh-CN"/>
        </w:rPr>
        <w:t>hành phương án Tổng điều tra kinh tế năm 2026</w:t>
      </w:r>
      <w:r w:rsidRPr="00EF0044">
        <w:rPr>
          <w:rFonts w:ascii="Times New Roman" w:hAnsi="Times New Roman"/>
          <w:bCs/>
          <w:sz w:val="28"/>
          <w:szCs w:val="28"/>
          <w:lang w:eastAsia="zh-CN"/>
        </w:rPr>
        <w:t>,</w:t>
      </w:r>
      <w:r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94027D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Cục </w:t>
      </w:r>
      <w:r w:rsidR="00D51A5E">
        <w:rPr>
          <w:rFonts w:ascii="Times New Roman" w:hAnsi="Times New Roman"/>
          <w:bCs/>
          <w:sz w:val="28"/>
          <w:szCs w:val="28"/>
          <w:lang w:eastAsia="zh-CN"/>
        </w:rPr>
        <w:t>T</w:t>
      </w:r>
      <w:r w:rsidR="00D51A5E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hống </w:t>
      </w:r>
      <w:r w:rsidR="0094027D" w:rsidRPr="007B645B">
        <w:rPr>
          <w:rFonts w:ascii="Times New Roman" w:hAnsi="Times New Roman"/>
          <w:bCs/>
          <w:sz w:val="28"/>
          <w:szCs w:val="28"/>
          <w:lang w:eastAsia="zh-CN"/>
        </w:rPr>
        <w:t>kê</w:t>
      </w:r>
      <w:r w:rsidR="00B241B4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 đề nghị </w:t>
      </w:r>
      <w:r w:rsidR="0094027D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Thống kê tỉnh, thành phố trực thuộc </w:t>
      </w:r>
      <w:r w:rsidR="00807CD3">
        <w:rPr>
          <w:rFonts w:ascii="Times New Roman" w:hAnsi="Times New Roman"/>
          <w:bCs/>
          <w:sz w:val="28"/>
          <w:szCs w:val="28"/>
          <w:lang w:eastAsia="zh-CN"/>
        </w:rPr>
        <w:t>t</w:t>
      </w:r>
      <w:r w:rsidR="00807CD3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rung </w:t>
      </w:r>
      <w:r w:rsidR="0094027D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ương </w:t>
      </w:r>
      <w:r w:rsidR="00513A60" w:rsidRPr="007B645B">
        <w:rPr>
          <w:rFonts w:ascii="Times New Roman" w:hAnsi="Times New Roman"/>
          <w:bCs/>
          <w:sz w:val="28"/>
          <w:szCs w:val="28"/>
          <w:lang w:eastAsia="zh-CN"/>
        </w:rPr>
        <w:t>thực hiện</w:t>
      </w:r>
      <w:r w:rsidR="00B241B4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 kiểm tra, hoàn thiện</w:t>
      </w:r>
      <w:r w:rsidR="0094027D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B241B4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dữ liệu và </w:t>
      </w:r>
      <w:r w:rsidR="0094027D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nghiệm thu phiếu lập bảng kê </w:t>
      </w:r>
      <w:r w:rsidR="00B241B4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cơ sở sản xuất kinh doanh cá thể </w:t>
      </w:r>
      <w:r w:rsidR="00513A60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của </w:t>
      </w:r>
      <w:r w:rsidR="0094027D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Tổng điều tra </w:t>
      </w:r>
      <w:r w:rsidR="00513A60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kinh </w:t>
      </w:r>
      <w:r w:rsidR="0094027D" w:rsidRPr="007B645B">
        <w:rPr>
          <w:rFonts w:ascii="Times New Roman" w:hAnsi="Times New Roman"/>
          <w:bCs/>
          <w:sz w:val="28"/>
          <w:szCs w:val="28"/>
          <w:lang w:eastAsia="zh-CN"/>
        </w:rPr>
        <w:t>tế năm 2026</w:t>
      </w:r>
      <w:r w:rsidR="00AB48A9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513A60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(TĐTKT 2026) </w:t>
      </w:r>
      <w:r w:rsidR="00AB48A9" w:rsidRPr="007B645B">
        <w:rPr>
          <w:rFonts w:ascii="Times New Roman" w:hAnsi="Times New Roman"/>
          <w:bCs/>
          <w:sz w:val="28"/>
          <w:szCs w:val="28"/>
          <w:lang w:eastAsia="zh-CN"/>
        </w:rPr>
        <w:t>với các nội dung</w:t>
      </w:r>
      <w:r w:rsidR="00513A60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 sau</w:t>
      </w:r>
      <w:r w:rsidRPr="007B645B">
        <w:rPr>
          <w:rFonts w:ascii="Times New Roman" w:hAnsi="Times New Roman"/>
          <w:bCs/>
          <w:sz w:val="28"/>
          <w:szCs w:val="28"/>
          <w:lang w:eastAsia="zh-CN"/>
        </w:rPr>
        <w:t>:</w:t>
      </w:r>
    </w:p>
    <w:p w14:paraId="10E4CAC8" w14:textId="31DB39DF" w:rsidR="00B241B4" w:rsidRPr="007B645B" w:rsidRDefault="00B241B4" w:rsidP="00A20547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7B645B">
        <w:rPr>
          <w:rFonts w:ascii="Times New Roman" w:hAnsi="Times New Roman"/>
          <w:b/>
          <w:sz w:val="28"/>
          <w:szCs w:val="28"/>
          <w:lang w:eastAsia="zh-CN"/>
        </w:rPr>
        <w:t>I. KIỂM TRA, HOÀN THIỆN DỮ LIỆU</w:t>
      </w:r>
    </w:p>
    <w:p w14:paraId="30623FC9" w14:textId="73D32153" w:rsidR="00A838C2" w:rsidRPr="005E0AD1" w:rsidRDefault="00B241B4" w:rsidP="00A20547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7B645B">
        <w:rPr>
          <w:rFonts w:ascii="Times New Roman" w:hAnsi="Times New Roman"/>
          <w:bCs/>
          <w:sz w:val="28"/>
          <w:szCs w:val="28"/>
          <w:lang w:eastAsia="zh-CN"/>
        </w:rPr>
        <w:t>1</w:t>
      </w:r>
      <w:r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. Kiểm tra số </w:t>
      </w:r>
      <w:r w:rsidR="00BF2B8D"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lượng </w:t>
      </w:r>
      <w:r w:rsidRPr="005E0AD1">
        <w:rPr>
          <w:rFonts w:ascii="Times New Roman" w:hAnsi="Times New Roman"/>
          <w:bCs/>
          <w:sz w:val="28"/>
          <w:szCs w:val="28"/>
          <w:lang w:eastAsia="zh-CN"/>
        </w:rPr>
        <w:t>cơ sở sản xuất kinh doanh (</w:t>
      </w:r>
      <w:r w:rsidR="00EA495B" w:rsidRPr="005E0AD1">
        <w:rPr>
          <w:rFonts w:ascii="Times New Roman" w:hAnsi="Times New Roman"/>
          <w:bCs/>
          <w:sz w:val="28"/>
          <w:szCs w:val="28"/>
          <w:lang w:eastAsia="zh-CN"/>
        </w:rPr>
        <w:t>viết gọn là cơ sở</w:t>
      </w:r>
      <w:r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) cá thể </w:t>
      </w:r>
      <w:r w:rsidR="00A838C2"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của từng địa bàn </w:t>
      </w:r>
      <w:r w:rsidR="00BF2B8D"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điều tra </w:t>
      </w:r>
      <w:r w:rsidR="00C73A95"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(ĐBĐT) </w:t>
      </w:r>
      <w:r w:rsidR="00A838C2"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thu </w:t>
      </w:r>
      <w:r w:rsidR="00BF2B8D"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thập </w:t>
      </w:r>
      <w:r w:rsidR="00A838C2" w:rsidRPr="005E0AD1">
        <w:rPr>
          <w:rFonts w:ascii="Times New Roman" w:hAnsi="Times New Roman"/>
          <w:bCs/>
          <w:sz w:val="28"/>
          <w:szCs w:val="28"/>
          <w:lang w:eastAsia="zh-CN"/>
        </w:rPr>
        <w:t>được từ</w:t>
      </w:r>
      <w:r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A838C2" w:rsidRPr="005E0AD1">
        <w:rPr>
          <w:rFonts w:ascii="Times New Roman" w:hAnsi="Times New Roman"/>
          <w:bCs/>
          <w:sz w:val="28"/>
          <w:szCs w:val="28"/>
          <w:lang w:eastAsia="zh-CN"/>
        </w:rPr>
        <w:t>điều tra phiếu</w:t>
      </w:r>
      <w:r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 bảng kê so với </w:t>
      </w:r>
      <w:r w:rsidR="00A838C2" w:rsidRPr="00926E7B">
        <w:rPr>
          <w:rFonts w:ascii="Times New Roman" w:hAnsi="Times New Roman"/>
          <w:bCs/>
          <w:spacing w:val="-4"/>
          <w:sz w:val="28"/>
          <w:szCs w:val="28"/>
          <w:lang w:eastAsia="zh-CN"/>
        </w:rPr>
        <w:t>số</w:t>
      </w:r>
      <w:r w:rsidRPr="00926E7B">
        <w:rPr>
          <w:rFonts w:ascii="Times New Roman" w:hAnsi="Times New Roman"/>
          <w:bCs/>
          <w:spacing w:val="-4"/>
          <w:sz w:val="28"/>
          <w:szCs w:val="28"/>
          <w:lang w:eastAsia="zh-CN"/>
        </w:rPr>
        <w:t xml:space="preserve"> cơ sở </w:t>
      </w:r>
      <w:r w:rsidR="00A838C2" w:rsidRPr="00926E7B">
        <w:rPr>
          <w:rFonts w:ascii="Times New Roman" w:hAnsi="Times New Roman"/>
          <w:bCs/>
          <w:spacing w:val="-4"/>
          <w:sz w:val="28"/>
          <w:szCs w:val="28"/>
          <w:lang w:eastAsia="zh-CN"/>
        </w:rPr>
        <w:t xml:space="preserve">khi lập danh sách phân chia </w:t>
      </w:r>
      <w:r w:rsidR="00BF2B8D" w:rsidRPr="00926E7B">
        <w:rPr>
          <w:rFonts w:ascii="Times New Roman" w:hAnsi="Times New Roman"/>
          <w:bCs/>
          <w:spacing w:val="-4"/>
          <w:sz w:val="28"/>
          <w:szCs w:val="28"/>
          <w:lang w:eastAsia="zh-CN"/>
        </w:rPr>
        <w:t>ĐBĐT</w:t>
      </w:r>
      <w:r w:rsidR="00A838C2" w:rsidRPr="00926E7B">
        <w:rPr>
          <w:rFonts w:ascii="Times New Roman" w:hAnsi="Times New Roman"/>
          <w:bCs/>
          <w:spacing w:val="-4"/>
          <w:sz w:val="28"/>
          <w:szCs w:val="28"/>
          <w:lang w:eastAsia="zh-CN"/>
        </w:rPr>
        <w:t xml:space="preserve">. </w:t>
      </w:r>
      <w:r w:rsidR="003A47C8" w:rsidRPr="00926E7B">
        <w:rPr>
          <w:rFonts w:ascii="Times New Roman" w:hAnsi="Times New Roman"/>
          <w:bCs/>
          <w:spacing w:val="-4"/>
          <w:sz w:val="28"/>
          <w:szCs w:val="28"/>
          <w:lang w:eastAsia="zh-CN"/>
        </w:rPr>
        <w:t xml:space="preserve">Trường hợp </w:t>
      </w:r>
      <w:r w:rsidR="00A838C2" w:rsidRPr="00926E7B">
        <w:rPr>
          <w:rFonts w:ascii="Times New Roman" w:hAnsi="Times New Roman"/>
          <w:bCs/>
          <w:spacing w:val="-4"/>
          <w:sz w:val="28"/>
          <w:szCs w:val="28"/>
          <w:lang w:eastAsia="zh-CN"/>
        </w:rPr>
        <w:t>phát hiện cơ sở bị bỏ sót</w:t>
      </w:r>
      <w:r w:rsidR="00D51A5E"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 hoặc trùng lặp</w:t>
      </w:r>
      <w:r w:rsidR="007C07B9" w:rsidRPr="005E0AD1">
        <w:rPr>
          <w:rFonts w:ascii="Times New Roman" w:hAnsi="Times New Roman"/>
          <w:bCs/>
          <w:sz w:val="28"/>
          <w:szCs w:val="28"/>
          <w:lang w:eastAsia="zh-CN"/>
        </w:rPr>
        <w:t>,</w:t>
      </w:r>
      <w:r w:rsidR="003A47C8"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C73A95"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chỉ đạo </w:t>
      </w:r>
      <w:r w:rsidR="00A838C2" w:rsidRPr="005E0AD1">
        <w:rPr>
          <w:rFonts w:ascii="Times New Roman" w:hAnsi="Times New Roman"/>
          <w:bCs/>
          <w:sz w:val="28"/>
          <w:szCs w:val="28"/>
          <w:lang w:eastAsia="zh-CN"/>
        </w:rPr>
        <w:t>điều tra bổ sung</w:t>
      </w:r>
      <w:r w:rsidR="00D51A5E"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 cơ sở bị thiếu và </w:t>
      </w:r>
      <w:r w:rsidR="00A838C2" w:rsidRPr="005E0AD1">
        <w:rPr>
          <w:rFonts w:ascii="Times New Roman" w:hAnsi="Times New Roman"/>
          <w:bCs/>
          <w:sz w:val="28"/>
          <w:szCs w:val="28"/>
          <w:lang w:eastAsia="zh-CN"/>
        </w:rPr>
        <w:t>xóa</w:t>
      </w:r>
      <w:r w:rsidR="00C100CE"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 cơ sở </w:t>
      </w:r>
      <w:r w:rsidR="00D51A5E"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bị </w:t>
      </w:r>
      <w:r w:rsidR="00C100CE" w:rsidRPr="005E0AD1">
        <w:rPr>
          <w:rFonts w:ascii="Times New Roman" w:hAnsi="Times New Roman"/>
          <w:bCs/>
          <w:sz w:val="28"/>
          <w:szCs w:val="28"/>
          <w:lang w:eastAsia="zh-CN"/>
        </w:rPr>
        <w:t>trùng</w:t>
      </w:r>
      <w:r w:rsidR="00D51A5E"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, </w:t>
      </w:r>
      <w:r w:rsidR="00D73568" w:rsidRPr="005E0AD1">
        <w:rPr>
          <w:rFonts w:ascii="Times New Roman" w:hAnsi="Times New Roman"/>
          <w:bCs/>
          <w:sz w:val="28"/>
          <w:szCs w:val="28"/>
          <w:lang w:eastAsia="zh-CN"/>
        </w:rPr>
        <w:t>nhằm đảm bảo thu thập đủ số lượng cơ sở có trên ĐBĐT.</w:t>
      </w:r>
    </w:p>
    <w:p w14:paraId="455A44D7" w14:textId="4A437422" w:rsidR="00CD4B52" w:rsidRPr="007B645B" w:rsidRDefault="00CD4B52" w:rsidP="007B645B">
      <w:pPr>
        <w:autoSpaceDE w:val="0"/>
        <w:autoSpaceDN w:val="0"/>
        <w:adjustRightInd w:val="0"/>
        <w:spacing w:before="120" w:after="120" w:line="264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2. Kiểm tra các cơ sở có thời gian phỏng vấn </w:t>
      </w:r>
      <w:r w:rsidR="002F0B9C"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quá </w:t>
      </w:r>
      <w:r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ngắn (dưới </w:t>
      </w:r>
      <w:r w:rsidR="00807CD3" w:rsidRPr="005E0AD1">
        <w:rPr>
          <w:rFonts w:ascii="Times New Roman" w:hAnsi="Times New Roman"/>
          <w:bCs/>
          <w:sz w:val="28"/>
          <w:szCs w:val="28"/>
          <w:lang w:eastAsia="zh-CN"/>
        </w:rPr>
        <w:t>0</w:t>
      </w:r>
      <w:r w:rsidRPr="005E0AD1">
        <w:rPr>
          <w:rFonts w:ascii="Times New Roman" w:hAnsi="Times New Roman"/>
          <w:bCs/>
          <w:sz w:val="28"/>
          <w:szCs w:val="28"/>
          <w:lang w:eastAsia="zh-CN"/>
        </w:rPr>
        <w:t>2 phút), xem xét giải trình của điều tra viên</w:t>
      </w:r>
      <w:r w:rsidR="00C100CE"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 đảm bảo phù hợp với tình hình thực tế</w:t>
      </w:r>
      <w:r w:rsidR="00D51A5E" w:rsidRPr="005E0AD1">
        <w:rPr>
          <w:rFonts w:ascii="Times New Roman" w:hAnsi="Times New Roman"/>
          <w:bCs/>
          <w:sz w:val="28"/>
          <w:szCs w:val="28"/>
          <w:lang w:eastAsia="zh-CN"/>
        </w:rPr>
        <w:t>.</w:t>
      </w:r>
      <w:r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D51A5E" w:rsidRPr="005E0AD1">
        <w:rPr>
          <w:rFonts w:ascii="Times New Roman" w:hAnsi="Times New Roman"/>
          <w:bCs/>
          <w:sz w:val="28"/>
          <w:szCs w:val="28"/>
          <w:lang w:eastAsia="zh-CN"/>
        </w:rPr>
        <w:t>K</w:t>
      </w:r>
      <w:r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iểm tra thời gian bắt đầu phỏng vấn và kết thúc phỏng vấn của các cơ sở </w:t>
      </w:r>
      <w:r w:rsidR="002F0B9C" w:rsidRPr="005E0AD1">
        <w:rPr>
          <w:rFonts w:ascii="Times New Roman" w:hAnsi="Times New Roman"/>
          <w:bCs/>
          <w:sz w:val="28"/>
          <w:szCs w:val="28"/>
          <w:lang w:eastAsia="zh-CN"/>
        </w:rPr>
        <w:t xml:space="preserve">là </w:t>
      </w:r>
      <w:r w:rsidRPr="005E0AD1">
        <w:rPr>
          <w:rFonts w:ascii="Times New Roman" w:hAnsi="Times New Roman"/>
          <w:bCs/>
          <w:sz w:val="28"/>
          <w:szCs w:val="28"/>
          <w:lang w:eastAsia="zh-CN"/>
        </w:rPr>
        <w:t>liên tục (không có thời gian di chuyển, ví dụ cùng một Điều tra</w:t>
      </w:r>
      <w:r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 viên: </w:t>
      </w:r>
      <w:r w:rsidR="003A47C8">
        <w:rPr>
          <w:rFonts w:ascii="Times New Roman" w:hAnsi="Times New Roman"/>
          <w:bCs/>
          <w:sz w:val="28"/>
          <w:szCs w:val="28"/>
          <w:lang w:eastAsia="zh-CN"/>
        </w:rPr>
        <w:t>C</w:t>
      </w:r>
      <w:r w:rsidRPr="007B645B">
        <w:rPr>
          <w:rFonts w:ascii="Times New Roman" w:hAnsi="Times New Roman"/>
          <w:bCs/>
          <w:sz w:val="28"/>
          <w:szCs w:val="28"/>
          <w:lang w:eastAsia="zh-CN"/>
        </w:rPr>
        <w:t>ơ sở A có thời gian kết thúc phỏng vấn 8h00’ ngày 10/10/2025, cơ sở B thời gian bắt đầu phỏng vấn 8h01’ ngày 10/10/2025).</w:t>
      </w:r>
    </w:p>
    <w:p w14:paraId="4F0BEED6" w14:textId="33D4C8AB" w:rsidR="00CD4B52" w:rsidRPr="007B645B" w:rsidRDefault="00CD4B52" w:rsidP="007B645B">
      <w:pPr>
        <w:autoSpaceDE w:val="0"/>
        <w:autoSpaceDN w:val="0"/>
        <w:adjustRightInd w:val="0"/>
        <w:spacing w:before="120" w:after="120" w:line="264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3. </w:t>
      </w:r>
      <w:r w:rsidR="00E54710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Xác minh các trường hợp có từ 10 cơ sở trùng định vị, trường hợp phát hiện lỗi của </w:t>
      </w:r>
      <w:r w:rsidR="00B42F09">
        <w:rPr>
          <w:rFonts w:ascii="Times New Roman" w:hAnsi="Times New Roman"/>
          <w:bCs/>
          <w:sz w:val="28"/>
          <w:szCs w:val="28"/>
          <w:lang w:eastAsia="zh-CN"/>
        </w:rPr>
        <w:t>đ</w:t>
      </w:r>
      <w:r w:rsidR="00E54710" w:rsidRPr="007B645B">
        <w:rPr>
          <w:rFonts w:ascii="Times New Roman" w:hAnsi="Times New Roman"/>
          <w:bCs/>
          <w:sz w:val="28"/>
          <w:szCs w:val="28"/>
          <w:lang w:eastAsia="zh-CN"/>
        </w:rPr>
        <w:t>iều tra viên yêu cầu thực hiện điều tra lại.</w:t>
      </w:r>
    </w:p>
    <w:p w14:paraId="2B0B1124" w14:textId="0884A283" w:rsidR="00E54710" w:rsidRDefault="00B42F09" w:rsidP="007B645B">
      <w:pPr>
        <w:autoSpaceDE w:val="0"/>
        <w:autoSpaceDN w:val="0"/>
        <w:adjustRightInd w:val="0"/>
        <w:spacing w:before="120" w:after="120" w:line="264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4</w:t>
      </w:r>
      <w:r w:rsidR="00E54710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. Xác minh lại thông tin của </w:t>
      </w:r>
      <w:r w:rsidR="009B3D37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tất cả </w:t>
      </w:r>
      <w:r w:rsidR="00E54710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các cơ sở còn thông báo lỗi, cảnh báo logic để cập nhật lại thông tin hoặc giải trình. </w:t>
      </w:r>
    </w:p>
    <w:p w14:paraId="7FB5F73F" w14:textId="414D50EA" w:rsidR="00D51A5E" w:rsidRDefault="008A20AC" w:rsidP="00926E7B">
      <w:pPr>
        <w:autoSpaceDE w:val="0"/>
        <w:autoSpaceDN w:val="0"/>
        <w:adjustRightInd w:val="0"/>
        <w:spacing w:before="120" w:after="120" w:line="264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5. Lưu ý kiểm tra lại thông tin đối với các cơ sở có hoạt động dưới </w:t>
      </w:r>
      <w:r w:rsidR="00807CD3">
        <w:rPr>
          <w:rFonts w:ascii="Times New Roman" w:hAnsi="Times New Roman"/>
          <w:bCs/>
          <w:sz w:val="28"/>
          <w:szCs w:val="28"/>
          <w:lang w:eastAsia="zh-CN"/>
        </w:rPr>
        <w:t>0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3 tháng và có doanh thu dưới 100 triệu đồng; những cơ sở này không được xác định là cơ sở </w:t>
      </w:r>
      <w:r w:rsidR="00807CD3">
        <w:rPr>
          <w:rFonts w:ascii="Times New Roman" w:hAnsi="Times New Roman"/>
          <w:bCs/>
          <w:sz w:val="28"/>
          <w:szCs w:val="28"/>
          <w:lang w:eastAsia="zh-CN"/>
        </w:rPr>
        <w:t xml:space="preserve">sản xuất kinh doanh 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cá thể của TĐTKT 2026 và sẽ không được thu thập thông tin và không được tổng hợp số liệu trong kết quả TĐTKT 2026.  </w:t>
      </w:r>
    </w:p>
    <w:p w14:paraId="04F4BD85" w14:textId="14183500" w:rsidR="00B42F09" w:rsidRPr="007B645B" w:rsidRDefault="0005197F" w:rsidP="00A20547">
      <w:pPr>
        <w:widowControl w:val="0"/>
        <w:autoSpaceDE w:val="0"/>
        <w:autoSpaceDN w:val="0"/>
        <w:adjustRightInd w:val="0"/>
        <w:spacing w:before="120" w:after="120" w:line="264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6</w:t>
      </w:r>
      <w:r w:rsidR="00B42F09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. Với những </w:t>
      </w:r>
      <w:r w:rsidR="00B42F09">
        <w:rPr>
          <w:rFonts w:ascii="Times New Roman" w:hAnsi="Times New Roman"/>
          <w:bCs/>
          <w:sz w:val="28"/>
          <w:szCs w:val="28"/>
          <w:lang w:eastAsia="zh-CN"/>
        </w:rPr>
        <w:t>ĐBĐT</w:t>
      </w:r>
      <w:r w:rsidR="00B42F09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 đã hoàn thành thu thập thông tin bằng CAPI, thực hiện duyệt dữ liệu CAPI. </w:t>
      </w:r>
    </w:p>
    <w:p w14:paraId="11A73A92" w14:textId="211B13C2" w:rsidR="009B3D37" w:rsidRPr="007B645B" w:rsidRDefault="0005197F" w:rsidP="00A20547">
      <w:pPr>
        <w:widowControl w:val="0"/>
        <w:autoSpaceDE w:val="0"/>
        <w:autoSpaceDN w:val="0"/>
        <w:adjustRightInd w:val="0"/>
        <w:spacing w:before="120" w:after="120" w:line="264" w:lineRule="auto"/>
        <w:ind w:firstLine="72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lastRenderedPageBreak/>
        <w:t>7</w:t>
      </w:r>
      <w:r w:rsidR="009B3D37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. Thực hiện duyệt dữ liệu </w:t>
      </w:r>
      <w:r w:rsidR="00B42F09">
        <w:rPr>
          <w:rFonts w:ascii="Times New Roman" w:hAnsi="Times New Roman"/>
          <w:bCs/>
          <w:sz w:val="28"/>
          <w:szCs w:val="28"/>
          <w:lang w:eastAsia="zh-CN"/>
        </w:rPr>
        <w:t>trên Trang điều hành (W</w:t>
      </w:r>
      <w:r w:rsidR="00B42F09" w:rsidRPr="007B645B">
        <w:rPr>
          <w:rFonts w:ascii="Times New Roman" w:hAnsi="Times New Roman"/>
          <w:bCs/>
          <w:sz w:val="28"/>
          <w:szCs w:val="28"/>
          <w:lang w:eastAsia="zh-CN"/>
        </w:rPr>
        <w:t>eb</w:t>
      </w:r>
      <w:r w:rsidR="00B42F09">
        <w:rPr>
          <w:rFonts w:ascii="Times New Roman" w:hAnsi="Times New Roman"/>
          <w:bCs/>
          <w:sz w:val="28"/>
          <w:szCs w:val="28"/>
          <w:lang w:eastAsia="zh-CN"/>
        </w:rPr>
        <w:t>)</w:t>
      </w:r>
      <w:r w:rsidR="00B42F09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9B3D37" w:rsidRPr="007B645B">
        <w:rPr>
          <w:rFonts w:ascii="Times New Roman" w:hAnsi="Times New Roman"/>
          <w:bCs/>
          <w:sz w:val="28"/>
          <w:szCs w:val="28"/>
          <w:lang w:eastAsia="zh-CN"/>
        </w:rPr>
        <w:t>khi đã hoàn thành công tác xác minh và giải trình dữ liệu</w:t>
      </w:r>
      <w:r w:rsidR="003A47C8">
        <w:rPr>
          <w:rFonts w:ascii="Times New Roman" w:hAnsi="Times New Roman"/>
          <w:bCs/>
          <w:sz w:val="28"/>
          <w:szCs w:val="28"/>
          <w:lang w:eastAsia="zh-CN"/>
        </w:rPr>
        <w:t>.</w:t>
      </w:r>
      <w:r w:rsidR="009B3D37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3A47C8">
        <w:rPr>
          <w:rFonts w:ascii="Times New Roman" w:hAnsi="Times New Roman"/>
          <w:bCs/>
          <w:sz w:val="28"/>
          <w:szCs w:val="28"/>
          <w:lang w:eastAsia="zh-CN"/>
        </w:rPr>
        <w:t>C</w:t>
      </w:r>
      <w:r w:rsidR="009B3D37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hỉ những </w:t>
      </w:r>
      <w:r w:rsidR="00B42F09">
        <w:rPr>
          <w:rFonts w:ascii="Times New Roman" w:hAnsi="Times New Roman"/>
          <w:bCs/>
          <w:sz w:val="28"/>
          <w:szCs w:val="28"/>
          <w:lang w:eastAsia="zh-CN"/>
        </w:rPr>
        <w:t>ĐBĐT</w:t>
      </w:r>
      <w:r w:rsidR="009B3D37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 đã duyệt dữ liệu </w:t>
      </w:r>
      <w:r w:rsidR="00B42F09">
        <w:rPr>
          <w:rFonts w:ascii="Times New Roman" w:hAnsi="Times New Roman"/>
          <w:bCs/>
          <w:sz w:val="28"/>
          <w:szCs w:val="28"/>
          <w:lang w:eastAsia="zh-CN"/>
        </w:rPr>
        <w:t>W</w:t>
      </w:r>
      <w:r w:rsidR="00B42F09" w:rsidRPr="007B645B">
        <w:rPr>
          <w:rFonts w:ascii="Times New Roman" w:hAnsi="Times New Roman"/>
          <w:bCs/>
          <w:sz w:val="28"/>
          <w:szCs w:val="28"/>
          <w:lang w:eastAsia="zh-CN"/>
        </w:rPr>
        <w:t xml:space="preserve">eb </w:t>
      </w:r>
      <w:r w:rsidR="009B3D37" w:rsidRPr="007B645B">
        <w:rPr>
          <w:rFonts w:ascii="Times New Roman" w:hAnsi="Times New Roman"/>
          <w:bCs/>
          <w:sz w:val="28"/>
          <w:szCs w:val="28"/>
          <w:lang w:eastAsia="zh-CN"/>
        </w:rPr>
        <w:t>mới được tổng hợp theo</w:t>
      </w:r>
      <w:r w:rsidR="009B3D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mẫu </w:t>
      </w:r>
      <w:r w:rsidR="009B3D37" w:rsidRPr="009B3D37">
        <w:rPr>
          <w:rFonts w:ascii="Times New Roman" w:eastAsia="Calibri" w:hAnsi="Times New Roman" w:cs="Times New Roman"/>
          <w:spacing w:val="-2"/>
          <w:sz w:val="28"/>
          <w:szCs w:val="28"/>
        </w:rPr>
        <w:t>03/TĐTKT-BKCT</w:t>
      </w:r>
      <w:r w:rsidR="00DA5B3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để triển khai thu thập thông tin của TĐTKT 2026</w:t>
      </w:r>
      <w:r w:rsidR="009B3D37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="009B3D37" w:rsidRPr="00B241B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</w:p>
    <w:p w14:paraId="0579FAC8" w14:textId="68269410" w:rsidR="00B241B4" w:rsidRPr="007B645B" w:rsidRDefault="00B241B4" w:rsidP="007B645B">
      <w:pPr>
        <w:spacing w:before="120" w:after="120" w:line="264" w:lineRule="auto"/>
        <w:ind w:firstLine="720"/>
        <w:jc w:val="both"/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en-GB"/>
        </w:rPr>
      </w:pPr>
      <w:r w:rsidRPr="007B645B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en-GB"/>
        </w:rPr>
        <w:t>II. NGHIỆM THU</w:t>
      </w:r>
    </w:p>
    <w:p w14:paraId="303E1D52" w14:textId="3747A2B0" w:rsidR="00513A60" w:rsidRPr="005E0AD1" w:rsidRDefault="00513A60" w:rsidP="007B645B">
      <w:pPr>
        <w:spacing w:before="120" w:after="120" w:line="264" w:lineRule="auto"/>
        <w:ind w:firstLine="720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en-GB"/>
        </w:rPr>
      </w:pPr>
      <w:r w:rsidRPr="005E0AD1">
        <w:rPr>
          <w:rFonts w:ascii="Times New Roman" w:eastAsia="Calibri" w:hAnsi="Times New Roman" w:cs="Times New Roman"/>
          <w:spacing w:val="-4"/>
          <w:sz w:val="28"/>
          <w:szCs w:val="28"/>
          <w:lang w:val="en-GB"/>
        </w:rPr>
        <w:t xml:space="preserve">1. Nghiệm thu phiếu bảng kê của TĐTKT 2026 </w:t>
      </w:r>
      <w:r w:rsidRPr="005E0AD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(Phiếu </w:t>
      </w:r>
      <w:r w:rsidRPr="005E0AD1">
        <w:rPr>
          <w:rFonts w:ascii="Times New Roman" w:eastAsia="Calibri" w:hAnsi="Times New Roman" w:cs="Times New Roman"/>
          <w:sz w:val="28"/>
          <w:szCs w:val="28"/>
        </w:rPr>
        <w:t xml:space="preserve">6/CT-BK) </w:t>
      </w:r>
      <w:r w:rsidRPr="005E0AD1">
        <w:rPr>
          <w:rFonts w:ascii="Times New Roman" w:eastAsia="Calibri" w:hAnsi="Times New Roman" w:cs="Times New Roman"/>
          <w:spacing w:val="-4"/>
          <w:sz w:val="28"/>
          <w:szCs w:val="28"/>
          <w:lang w:val="en-GB"/>
        </w:rPr>
        <w:t>thực hiện tại 03 cấp: Nghiệm thu cấp xã; nghiệm thu cấp tỉnh và nghiệm thu cấp trung ương.</w:t>
      </w:r>
    </w:p>
    <w:p w14:paraId="4775A911" w14:textId="143A37C2" w:rsidR="00D46612" w:rsidRPr="00EC2CB6" w:rsidRDefault="00513A60" w:rsidP="007B645B">
      <w:pPr>
        <w:spacing w:before="120" w:after="120" w:line="264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0AD1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2. </w:t>
      </w:r>
      <w:r w:rsidR="00E47981" w:rsidRPr="005E0AD1">
        <w:rPr>
          <w:rFonts w:ascii="Times New Roman" w:eastAsia="Calibri" w:hAnsi="Times New Roman" w:cs="Times New Roman"/>
          <w:sz w:val="28"/>
          <w:szCs w:val="28"/>
          <w:lang w:val="en-GB"/>
        </w:rPr>
        <w:t>Thống kê tỉnh</w:t>
      </w:r>
      <w:r w:rsidR="00807CD3" w:rsidRPr="005E0AD1">
        <w:rPr>
          <w:rFonts w:ascii="Times New Roman" w:eastAsia="Calibri" w:hAnsi="Times New Roman" w:cs="Times New Roman"/>
          <w:sz w:val="28"/>
          <w:szCs w:val="28"/>
          <w:lang w:val="en-GB"/>
        </w:rPr>
        <w:t>, thành phố trực thuộc trung ương</w:t>
      </w:r>
      <w:r w:rsidR="00E47981" w:rsidRPr="005E0AD1">
        <w:rPr>
          <w:rFonts w:ascii="Times New Roman" w:hAnsi="Times New Roman" w:cs="Times New Roman"/>
          <w:sz w:val="28"/>
          <w:szCs w:val="28"/>
        </w:rPr>
        <w:t xml:space="preserve"> tổ chức thực hiện nghiệm thu </w:t>
      </w:r>
      <w:r w:rsidRPr="005E0AD1">
        <w:rPr>
          <w:rFonts w:ascii="Times New Roman" w:eastAsia="Calibri" w:hAnsi="Times New Roman" w:cs="Times New Roman"/>
          <w:sz w:val="28"/>
          <w:szCs w:val="28"/>
        </w:rPr>
        <w:t>Phiếu 6/CT-BK tại địa phương (cấp xã và cấp tỉnh)</w:t>
      </w:r>
      <w:r w:rsidR="009C78D2" w:rsidRPr="005E0AD1">
        <w:rPr>
          <w:rFonts w:ascii="Times New Roman" w:eastAsia="Calibri" w:hAnsi="Times New Roman" w:cs="Times New Roman"/>
          <w:sz w:val="28"/>
          <w:szCs w:val="28"/>
        </w:rPr>
        <w:t>,</w:t>
      </w:r>
      <w:r w:rsidRPr="005E0A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7981" w:rsidRPr="005E0AD1">
        <w:rPr>
          <w:rFonts w:ascii="Times New Roman" w:hAnsi="Times New Roman" w:cs="Times New Roman"/>
          <w:sz w:val="28"/>
          <w:szCs w:val="28"/>
        </w:rPr>
        <w:t xml:space="preserve">bàn giao tài </w:t>
      </w:r>
      <w:r w:rsidR="00E47981" w:rsidRPr="005E0AD1">
        <w:rPr>
          <w:rFonts w:ascii="Times New Roman" w:eastAsia="Calibri" w:hAnsi="Times New Roman" w:cs="Times New Roman"/>
          <w:sz w:val="28"/>
          <w:szCs w:val="28"/>
        </w:rPr>
        <w:t xml:space="preserve">liệu </w:t>
      </w:r>
      <w:r w:rsidRPr="005E0AD1">
        <w:rPr>
          <w:rFonts w:ascii="Times New Roman" w:eastAsia="Calibri" w:hAnsi="Times New Roman" w:cs="Times New Roman"/>
          <w:sz w:val="28"/>
          <w:szCs w:val="28"/>
        </w:rPr>
        <w:t>và ký biên bản nghiệm thu theo</w:t>
      </w:r>
      <w:r w:rsidR="009C78D2" w:rsidRPr="005E0A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0AD1">
        <w:rPr>
          <w:rFonts w:ascii="Times New Roman" w:eastAsia="Calibri" w:hAnsi="Times New Roman" w:cs="Times New Roman"/>
          <w:sz w:val="28"/>
          <w:szCs w:val="28"/>
        </w:rPr>
        <w:t xml:space="preserve">quy trình nghiệm thu </w:t>
      </w:r>
      <w:r w:rsidR="009C78D2" w:rsidRPr="005E0AD1">
        <w:rPr>
          <w:rFonts w:ascii="Times New Roman" w:eastAsia="Calibri" w:hAnsi="Times New Roman" w:cs="Times New Roman"/>
          <w:sz w:val="28"/>
          <w:szCs w:val="28"/>
        </w:rPr>
        <w:t xml:space="preserve">tại </w:t>
      </w:r>
      <w:r w:rsidRPr="005E0AD1">
        <w:rPr>
          <w:rFonts w:ascii="Times New Roman" w:eastAsia="Calibri" w:hAnsi="Times New Roman" w:cs="Times New Roman"/>
          <w:sz w:val="28"/>
          <w:szCs w:val="28"/>
        </w:rPr>
        <w:t>Phụ lục I</w:t>
      </w:r>
      <w:r w:rsidR="009C78D2" w:rsidRPr="005E0AD1">
        <w:rPr>
          <w:rFonts w:ascii="Times New Roman" w:eastAsia="Calibri" w:hAnsi="Times New Roman" w:cs="Times New Roman"/>
          <w:sz w:val="28"/>
          <w:szCs w:val="28"/>
        </w:rPr>
        <w:t xml:space="preserve"> và sử dụng các mẫu biên bản nghiệm thu tại Phụ</w:t>
      </w:r>
      <w:r w:rsidR="009C78D2" w:rsidRPr="00EC2CB6">
        <w:rPr>
          <w:rFonts w:ascii="Times New Roman" w:eastAsia="Calibri" w:hAnsi="Times New Roman" w:cs="Times New Roman"/>
          <w:sz w:val="28"/>
          <w:szCs w:val="28"/>
        </w:rPr>
        <w:t xml:space="preserve"> lục II</w:t>
      </w:r>
      <w:r w:rsidR="00EC2CB6" w:rsidRPr="00EF0044">
        <w:rPr>
          <w:rFonts w:ascii="Times New Roman" w:eastAsia="Calibri" w:hAnsi="Times New Roman" w:cs="Times New Roman"/>
          <w:sz w:val="28"/>
          <w:szCs w:val="28"/>
        </w:rPr>
        <w:t>, Phụ lục III</w:t>
      </w:r>
      <w:r w:rsidR="009C78D2" w:rsidRPr="00EF004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DA703C" w14:textId="1CD47D0B" w:rsidR="009C78D2" w:rsidRDefault="009C78D2" w:rsidP="007B645B">
      <w:pPr>
        <w:spacing w:before="120" w:after="120" w:line="264" w:lineRule="auto"/>
        <w:ind w:firstLine="72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3. Hình thức nghiệm thu </w:t>
      </w:r>
    </w:p>
    <w:p w14:paraId="71832EE9" w14:textId="6D3B9815" w:rsidR="009C78D2" w:rsidRDefault="009C78D2" w:rsidP="007B645B">
      <w:pPr>
        <w:spacing w:before="120" w:after="120" w:line="264" w:lineRule="auto"/>
        <w:ind w:firstLine="72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- Nghiệm thu trực tuyến đối với </w:t>
      </w:r>
      <w:r w:rsidR="00F66D2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số lượng và chất lượng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dữ liệu điều tra trên hệ thống phần mềm của TĐTKT</w:t>
      </w:r>
      <w:r w:rsidR="00FA3E3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2026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</w:t>
      </w:r>
    </w:p>
    <w:p w14:paraId="446A29B8" w14:textId="686CF3CF" w:rsidR="009C78D2" w:rsidRDefault="009C78D2" w:rsidP="007B645B">
      <w:pPr>
        <w:spacing w:before="120" w:after="120" w:line="264" w:lineRule="auto"/>
        <w:ind w:firstLine="72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- Tài liệu và Biên bản nghiệm thu: Gửi bản mềm </w:t>
      </w:r>
      <w:r w:rsidR="00FA3E3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và bản in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có dấu.</w:t>
      </w:r>
    </w:p>
    <w:p w14:paraId="07E3D103" w14:textId="3E01BA5E" w:rsidR="00D46612" w:rsidRDefault="009C78D2" w:rsidP="007B645B">
      <w:pPr>
        <w:spacing w:before="120" w:after="120" w:line="264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4. </w:t>
      </w:r>
      <w:r w:rsidR="0031577A">
        <w:rPr>
          <w:rFonts w:ascii="Times New Roman" w:hAnsi="Times New Roman" w:cs="Times New Roman"/>
          <w:bCs/>
          <w:sz w:val="28"/>
          <w:szCs w:val="28"/>
        </w:rPr>
        <w:t>Thời gian thực hiện nghiệm thu và bàn giao tài liệu</w:t>
      </w:r>
    </w:p>
    <w:p w14:paraId="368DFE45" w14:textId="14EC6580" w:rsidR="00D46612" w:rsidRPr="00FB3BAA" w:rsidRDefault="0031577A" w:rsidP="007B645B">
      <w:pPr>
        <w:autoSpaceDE w:val="0"/>
        <w:autoSpaceDN w:val="0"/>
        <w:adjustRightInd w:val="0"/>
        <w:spacing w:before="120" w:after="120" w:line="264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- Nghiệm thu cấp xã: </w:t>
      </w:r>
      <w:r w:rsidR="00927F9D">
        <w:rPr>
          <w:rFonts w:ascii="Times New Roman" w:hAnsi="Times New Roman"/>
          <w:bCs/>
          <w:sz w:val="28"/>
          <w:szCs w:val="28"/>
          <w:lang w:eastAsia="zh-CN"/>
        </w:rPr>
        <w:t xml:space="preserve">Hoàn thành nghiệm thu sau </w:t>
      </w:r>
      <w:r w:rsidR="000669F7" w:rsidRPr="00FB3BAA">
        <w:rPr>
          <w:rFonts w:ascii="Times New Roman" w:hAnsi="Times New Roman"/>
          <w:bCs/>
          <w:sz w:val="28"/>
          <w:szCs w:val="28"/>
          <w:lang w:eastAsia="zh-CN"/>
        </w:rPr>
        <w:t>0</w:t>
      </w:r>
      <w:r w:rsidR="00BD3E41">
        <w:rPr>
          <w:rFonts w:ascii="Times New Roman" w:hAnsi="Times New Roman"/>
          <w:bCs/>
          <w:sz w:val="28"/>
          <w:szCs w:val="28"/>
          <w:lang w:eastAsia="zh-CN"/>
        </w:rPr>
        <w:t>3</w:t>
      </w:r>
      <w:r w:rsidR="000669F7" w:rsidRPr="00FB3BAA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BE6BD4" w:rsidRPr="00FB3BAA">
        <w:rPr>
          <w:rFonts w:ascii="Times New Roman" w:hAnsi="Times New Roman"/>
          <w:bCs/>
          <w:sz w:val="28"/>
          <w:szCs w:val="28"/>
          <w:lang w:eastAsia="zh-CN"/>
        </w:rPr>
        <w:t xml:space="preserve">ngày kể từ khi kết thúc </w:t>
      </w:r>
      <w:r w:rsidR="00927F9D">
        <w:rPr>
          <w:rFonts w:ascii="Times New Roman" w:hAnsi="Times New Roman"/>
          <w:bCs/>
          <w:sz w:val="28"/>
          <w:szCs w:val="28"/>
          <w:lang w:eastAsia="zh-CN"/>
        </w:rPr>
        <w:t>thời gian</w:t>
      </w:r>
      <w:r w:rsidR="00BE6BD4" w:rsidRPr="00FB3BAA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9C78D2">
        <w:rPr>
          <w:rFonts w:ascii="Times New Roman" w:hAnsi="Times New Roman"/>
          <w:bCs/>
          <w:sz w:val="28"/>
          <w:szCs w:val="28"/>
          <w:lang w:eastAsia="zh-CN"/>
        </w:rPr>
        <w:t xml:space="preserve">thu thập thông tin Phiếu </w:t>
      </w:r>
      <w:r w:rsidR="009C78D2" w:rsidRPr="00E47981">
        <w:rPr>
          <w:rFonts w:ascii="Times New Roman" w:eastAsia="Calibri" w:hAnsi="Times New Roman" w:cs="Times New Roman"/>
          <w:sz w:val="28"/>
          <w:szCs w:val="28"/>
        </w:rPr>
        <w:t>6/CT-BK</w:t>
      </w:r>
      <w:r w:rsidR="009C78D2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</w:p>
    <w:p w14:paraId="006062E7" w14:textId="038F6D82" w:rsidR="00D46612" w:rsidRDefault="0031577A" w:rsidP="007B645B">
      <w:pPr>
        <w:autoSpaceDE w:val="0"/>
        <w:autoSpaceDN w:val="0"/>
        <w:adjustRightInd w:val="0"/>
        <w:spacing w:before="120" w:after="120" w:line="264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FB3BAA">
        <w:rPr>
          <w:rFonts w:ascii="Times New Roman" w:hAnsi="Times New Roman"/>
          <w:bCs/>
          <w:sz w:val="28"/>
          <w:szCs w:val="28"/>
          <w:lang w:eastAsia="zh-CN"/>
        </w:rPr>
        <w:t xml:space="preserve">- Nghiệm thu cấp tỉnh: </w:t>
      </w:r>
      <w:bookmarkStart w:id="0" w:name="_GoBack"/>
      <w:bookmarkEnd w:id="0"/>
      <w:r w:rsidR="00927F9D">
        <w:rPr>
          <w:rFonts w:ascii="Times New Roman" w:hAnsi="Times New Roman"/>
          <w:bCs/>
          <w:sz w:val="28"/>
          <w:szCs w:val="28"/>
          <w:lang w:eastAsia="zh-CN"/>
        </w:rPr>
        <w:t xml:space="preserve">Hoàn thành nghiệm thu sau </w:t>
      </w:r>
      <w:r w:rsidR="000669F7">
        <w:rPr>
          <w:rFonts w:ascii="Times New Roman" w:hAnsi="Times New Roman"/>
          <w:bCs/>
          <w:sz w:val="28"/>
          <w:szCs w:val="28"/>
          <w:lang w:eastAsia="zh-CN"/>
        </w:rPr>
        <w:t>0</w:t>
      </w:r>
      <w:r w:rsidR="00BD3E41">
        <w:rPr>
          <w:rFonts w:ascii="Times New Roman" w:hAnsi="Times New Roman"/>
          <w:bCs/>
          <w:sz w:val="28"/>
          <w:szCs w:val="28"/>
          <w:lang w:eastAsia="zh-CN"/>
        </w:rPr>
        <w:t>5</w:t>
      </w:r>
      <w:r w:rsidR="000669F7" w:rsidRPr="00FB3BAA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BE6BD4" w:rsidRPr="00FB3BAA">
        <w:rPr>
          <w:rFonts w:ascii="Times New Roman" w:hAnsi="Times New Roman"/>
          <w:bCs/>
          <w:sz w:val="28"/>
          <w:szCs w:val="28"/>
          <w:lang w:eastAsia="zh-CN"/>
        </w:rPr>
        <w:t xml:space="preserve">ngày kể từ </w:t>
      </w:r>
      <w:r w:rsidR="00BE6BD4" w:rsidRPr="006E1886">
        <w:rPr>
          <w:rFonts w:ascii="Times New Roman" w:hAnsi="Times New Roman"/>
          <w:bCs/>
          <w:sz w:val="28"/>
          <w:szCs w:val="28"/>
          <w:lang w:eastAsia="zh-CN"/>
        </w:rPr>
        <w:t xml:space="preserve">khi kết thúc </w:t>
      </w:r>
      <w:r w:rsidR="00927F9D">
        <w:rPr>
          <w:rFonts w:ascii="Times New Roman" w:hAnsi="Times New Roman"/>
          <w:bCs/>
          <w:sz w:val="28"/>
          <w:szCs w:val="28"/>
          <w:lang w:eastAsia="zh-CN"/>
        </w:rPr>
        <w:t>thời gian</w:t>
      </w:r>
      <w:r w:rsidR="00BE6BD4" w:rsidRPr="006E1886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9C78D2">
        <w:rPr>
          <w:rFonts w:ascii="Times New Roman" w:hAnsi="Times New Roman"/>
          <w:bCs/>
          <w:sz w:val="28"/>
          <w:szCs w:val="28"/>
          <w:lang w:eastAsia="zh-CN"/>
        </w:rPr>
        <w:t xml:space="preserve">thu thập thông tin Phiếu </w:t>
      </w:r>
      <w:r w:rsidR="009C78D2" w:rsidRPr="00E47981">
        <w:rPr>
          <w:rFonts w:ascii="Times New Roman" w:eastAsia="Calibri" w:hAnsi="Times New Roman" w:cs="Times New Roman"/>
          <w:sz w:val="28"/>
          <w:szCs w:val="28"/>
        </w:rPr>
        <w:t>6/CT-BK</w:t>
      </w:r>
      <w:r>
        <w:rPr>
          <w:rFonts w:ascii="Times New Roman" w:hAnsi="Times New Roman"/>
          <w:bCs/>
          <w:sz w:val="28"/>
          <w:szCs w:val="28"/>
          <w:lang w:eastAsia="zh-CN"/>
        </w:rPr>
        <w:t>.</w:t>
      </w:r>
    </w:p>
    <w:p w14:paraId="40BECA12" w14:textId="40490479" w:rsidR="009C78D2" w:rsidRDefault="009C78D2" w:rsidP="007B645B">
      <w:pPr>
        <w:autoSpaceDE w:val="0"/>
        <w:autoSpaceDN w:val="0"/>
        <w:adjustRightInd w:val="0"/>
        <w:spacing w:before="120" w:after="120" w:line="264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FB3BAA">
        <w:rPr>
          <w:rFonts w:ascii="Times New Roman" w:hAnsi="Times New Roman"/>
          <w:bCs/>
          <w:sz w:val="28"/>
          <w:szCs w:val="28"/>
          <w:lang w:eastAsia="zh-CN"/>
        </w:rPr>
        <w:t xml:space="preserve">- Nghiệm thu cấp </w:t>
      </w:r>
      <w:r>
        <w:rPr>
          <w:rFonts w:ascii="Times New Roman" w:hAnsi="Times New Roman"/>
          <w:bCs/>
          <w:sz w:val="28"/>
          <w:szCs w:val="28"/>
          <w:lang w:eastAsia="zh-CN"/>
        </w:rPr>
        <w:t>trung ương</w:t>
      </w:r>
      <w:r w:rsidRPr="00FB3BAA">
        <w:rPr>
          <w:rFonts w:ascii="Times New Roman" w:hAnsi="Times New Roman"/>
          <w:bCs/>
          <w:sz w:val="28"/>
          <w:szCs w:val="28"/>
          <w:lang w:eastAsia="zh-CN"/>
        </w:rPr>
        <w:t xml:space="preserve">: </w:t>
      </w:r>
      <w:r w:rsidR="00927F9D">
        <w:rPr>
          <w:rFonts w:ascii="Times New Roman" w:hAnsi="Times New Roman"/>
          <w:bCs/>
          <w:sz w:val="28"/>
          <w:szCs w:val="28"/>
          <w:lang w:eastAsia="zh-CN"/>
        </w:rPr>
        <w:t xml:space="preserve">Hoàn thành nghiệm thu sau </w:t>
      </w:r>
      <w:r w:rsidR="00BD3E41">
        <w:rPr>
          <w:rFonts w:ascii="Times New Roman" w:hAnsi="Times New Roman"/>
          <w:bCs/>
          <w:sz w:val="28"/>
          <w:szCs w:val="28"/>
          <w:lang w:eastAsia="zh-CN"/>
        </w:rPr>
        <w:t>07</w:t>
      </w:r>
      <w:r w:rsidR="000669F7" w:rsidRPr="00FB3BAA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Pr="00FB3BAA">
        <w:rPr>
          <w:rFonts w:ascii="Times New Roman" w:hAnsi="Times New Roman"/>
          <w:bCs/>
          <w:sz w:val="28"/>
          <w:szCs w:val="28"/>
          <w:lang w:eastAsia="zh-CN"/>
        </w:rPr>
        <w:t xml:space="preserve">ngày kể từ </w:t>
      </w:r>
      <w:r w:rsidRPr="006E1886">
        <w:rPr>
          <w:rFonts w:ascii="Times New Roman" w:hAnsi="Times New Roman"/>
          <w:bCs/>
          <w:sz w:val="28"/>
          <w:szCs w:val="28"/>
          <w:lang w:eastAsia="zh-CN"/>
        </w:rPr>
        <w:t xml:space="preserve">khi kết thúc giai đoạn 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thu thập thông tin Phiếu </w:t>
      </w:r>
      <w:r w:rsidRPr="00E47981">
        <w:rPr>
          <w:rFonts w:ascii="Times New Roman" w:eastAsia="Calibri" w:hAnsi="Times New Roman" w:cs="Times New Roman"/>
          <w:sz w:val="28"/>
          <w:szCs w:val="28"/>
        </w:rPr>
        <w:t>6/CT-BK</w:t>
      </w:r>
      <w:r>
        <w:rPr>
          <w:rFonts w:ascii="Times New Roman" w:hAnsi="Times New Roman"/>
          <w:bCs/>
          <w:sz w:val="28"/>
          <w:szCs w:val="28"/>
          <w:lang w:eastAsia="zh-CN"/>
        </w:rPr>
        <w:t>.</w:t>
      </w:r>
    </w:p>
    <w:p w14:paraId="6AE24B33" w14:textId="33B66667" w:rsidR="009C78D2" w:rsidRDefault="009C78D2" w:rsidP="007B645B">
      <w:pPr>
        <w:spacing w:before="120" w:after="120" w:line="264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5. </w:t>
      </w:r>
      <w:r w:rsidR="00B4763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Giao Ban Điều tra thống kê </w:t>
      </w:r>
      <w:r w:rsidR="00836D9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chủ trì nghiệm thu </w:t>
      </w:r>
      <w:r w:rsidR="00927F9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và ký biên bản nghiệm thu </w:t>
      </w:r>
      <w:r w:rsidR="00836D9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về số lượng </w:t>
      </w:r>
      <w:r>
        <w:rPr>
          <w:rFonts w:ascii="Times New Roman" w:hAnsi="Times New Roman" w:cs="Times New Roman"/>
          <w:bCs/>
          <w:sz w:val="28"/>
          <w:szCs w:val="28"/>
        </w:rPr>
        <w:t xml:space="preserve">Phiếu </w:t>
      </w:r>
      <w:r w:rsidRPr="00E47981">
        <w:rPr>
          <w:rFonts w:ascii="Times New Roman" w:eastAsia="Calibri" w:hAnsi="Times New Roman" w:cs="Times New Roman"/>
          <w:sz w:val="28"/>
          <w:szCs w:val="28"/>
        </w:rPr>
        <w:t>6/CT-BK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6D96">
        <w:rPr>
          <w:rFonts w:ascii="Times New Roman" w:hAnsi="Times New Roman" w:cs="Times New Roman"/>
          <w:bCs/>
          <w:sz w:val="28"/>
          <w:szCs w:val="28"/>
        </w:rPr>
        <w:t>tại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6D96">
        <w:rPr>
          <w:rFonts w:ascii="Times New Roman" w:hAnsi="Times New Roman" w:cs="Times New Roman"/>
          <w:bCs/>
          <w:sz w:val="28"/>
          <w:szCs w:val="28"/>
        </w:rPr>
        <w:t>cấp trung ương</w:t>
      </w:r>
      <w:r w:rsidR="008674BB">
        <w:rPr>
          <w:rFonts w:ascii="Times New Roman" w:hAnsi="Times New Roman" w:cs="Times New Roman"/>
          <w:bCs/>
          <w:sz w:val="28"/>
          <w:szCs w:val="28"/>
        </w:rPr>
        <w:t xml:space="preserve"> (chất lượng phiếu Phiếu </w:t>
      </w:r>
      <w:r w:rsidR="008674BB" w:rsidRPr="00E47981">
        <w:rPr>
          <w:rFonts w:ascii="Times New Roman" w:eastAsia="Calibri" w:hAnsi="Times New Roman" w:cs="Times New Roman"/>
          <w:sz w:val="28"/>
          <w:szCs w:val="28"/>
        </w:rPr>
        <w:t>6/CT-BK</w:t>
      </w:r>
      <w:r w:rsidR="008674BB">
        <w:rPr>
          <w:rFonts w:ascii="Times New Roman" w:eastAsia="Calibri" w:hAnsi="Times New Roman" w:cs="Times New Roman"/>
          <w:sz w:val="28"/>
          <w:szCs w:val="28"/>
        </w:rPr>
        <w:t xml:space="preserve"> sẽ được đánh giá khi nghiệm thu phiếu cá thể </w:t>
      </w:r>
      <w:r w:rsidR="00927F9D">
        <w:rPr>
          <w:rFonts w:ascii="Times New Roman" w:eastAsia="Calibri" w:hAnsi="Times New Roman" w:cs="Times New Roman"/>
          <w:sz w:val="28"/>
          <w:szCs w:val="28"/>
        </w:rPr>
        <w:t xml:space="preserve">và đánh giá chất lượng chung </w:t>
      </w:r>
      <w:r w:rsidR="008674BB">
        <w:rPr>
          <w:rFonts w:ascii="Times New Roman" w:eastAsia="Calibri" w:hAnsi="Times New Roman" w:cs="Times New Roman"/>
          <w:sz w:val="28"/>
          <w:szCs w:val="28"/>
        </w:rPr>
        <w:t xml:space="preserve">của </w:t>
      </w:r>
      <w:r w:rsidR="008674BB">
        <w:rPr>
          <w:rFonts w:ascii="Times New Roman" w:eastAsia="Calibri" w:hAnsi="Times New Roman" w:cs="Times New Roman"/>
          <w:spacing w:val="-4"/>
          <w:sz w:val="28"/>
          <w:szCs w:val="28"/>
          <w:lang w:val="en-GB"/>
        </w:rPr>
        <w:t>TĐTKT 2026)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595365F" w14:textId="6EFB2B45" w:rsidR="00D46612" w:rsidRDefault="000C7FC6" w:rsidP="00926E7B">
      <w:pPr>
        <w:spacing w:before="120"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Cục </w:t>
      </w:r>
      <w:r w:rsidR="00927F9D">
        <w:rPr>
          <w:rFonts w:ascii="Times New Roman" w:hAnsi="Times New Roman" w:cs="Times New Roman"/>
          <w:bCs/>
          <w:sz w:val="28"/>
          <w:szCs w:val="28"/>
        </w:rPr>
        <w:t>T</w:t>
      </w:r>
      <w:r>
        <w:rPr>
          <w:rFonts w:ascii="Times New Roman" w:hAnsi="Times New Roman" w:cs="Times New Roman"/>
          <w:bCs/>
          <w:sz w:val="28"/>
          <w:szCs w:val="28"/>
        </w:rPr>
        <w:t xml:space="preserve">hống kê thông báo để </w:t>
      </w:r>
      <w:r w:rsidR="00807CD3" w:rsidRPr="00EC2CB6">
        <w:rPr>
          <w:rFonts w:ascii="Times New Roman" w:eastAsia="Calibri" w:hAnsi="Times New Roman" w:cs="Times New Roman"/>
          <w:sz w:val="28"/>
          <w:szCs w:val="28"/>
          <w:lang w:val="en-GB"/>
        </w:rPr>
        <w:t>Thống kê tỉnh</w:t>
      </w:r>
      <w:r w:rsidR="00807CD3">
        <w:rPr>
          <w:rFonts w:ascii="Times New Roman" w:eastAsia="Calibri" w:hAnsi="Times New Roman" w:cs="Times New Roman"/>
          <w:sz w:val="28"/>
          <w:szCs w:val="28"/>
          <w:lang w:val="en-GB"/>
        </w:rPr>
        <w:t>, thành phố trực thuộc trung ương</w:t>
      </w:r>
      <w:r>
        <w:rPr>
          <w:rFonts w:ascii="Times New Roman" w:hAnsi="Times New Roman" w:cs="Times New Roman"/>
          <w:bCs/>
          <w:sz w:val="28"/>
          <w:szCs w:val="28"/>
        </w:rPr>
        <w:t xml:space="preserve"> thống nhất thực hiện.</w:t>
      </w:r>
      <w:r>
        <w:rPr>
          <w:rFonts w:ascii="Times New Roman" w:eastAsia="Calibri" w:hAnsi="Times New Roman" w:cs="Times New Roman"/>
          <w:bCs/>
          <w:sz w:val="28"/>
          <w:szCs w:val="28"/>
        </w:rPr>
        <w:t>/.</w:t>
      </w:r>
    </w:p>
    <w:tbl>
      <w:tblPr>
        <w:tblpPr w:leftFromText="180" w:rightFromText="180" w:vertAnchor="text" w:horzAnchor="page" w:tblpX="1690" w:tblpY="305"/>
        <w:tblOverlap w:val="never"/>
        <w:tblW w:w="9255" w:type="dxa"/>
        <w:tblLook w:val="04A0" w:firstRow="1" w:lastRow="0" w:firstColumn="1" w:lastColumn="0" w:noHBand="0" w:noVBand="1"/>
      </w:tblPr>
      <w:tblGrid>
        <w:gridCol w:w="5014"/>
        <w:gridCol w:w="4241"/>
      </w:tblGrid>
      <w:tr w:rsidR="00D46612" w14:paraId="1984FEF9" w14:textId="77777777" w:rsidTr="008C1472">
        <w:trPr>
          <w:trHeight w:val="66"/>
        </w:trPr>
        <w:tc>
          <w:tcPr>
            <w:tcW w:w="5014" w:type="dxa"/>
          </w:tcPr>
          <w:p w14:paraId="6C0B9B85" w14:textId="63249917" w:rsidR="00D46612" w:rsidRDefault="003157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Nơi nhận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8ECDBBA" w14:textId="396BB6BF" w:rsidR="005C4254" w:rsidRPr="00926E7B" w:rsidRDefault="005C42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6E7B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926E7B">
              <w:rPr>
                <w:rFonts w:ascii="Times New Roman" w:hAnsi="Times New Roman"/>
                <w:bCs/>
              </w:rPr>
              <w:t>Như trên</w:t>
            </w:r>
            <w:r w:rsidR="00807CD3">
              <w:rPr>
                <w:rFonts w:ascii="Times New Roman" w:hAnsi="Times New Roman"/>
                <w:bCs/>
              </w:rPr>
              <w:t>;</w:t>
            </w:r>
          </w:p>
          <w:p w14:paraId="145A25C5" w14:textId="1DA1359A" w:rsidR="00D46612" w:rsidRDefault="0031577A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- </w:t>
            </w:r>
            <w:r>
              <w:rPr>
                <w:rFonts w:ascii="Times New Roman" w:eastAsia="Calibri" w:hAnsi="Times New Roman"/>
                <w:spacing w:val="-6"/>
                <w:szCs w:val="26"/>
              </w:rPr>
              <w:t>Bộ trưởng Bộ Tài chính (để b/c);</w:t>
            </w:r>
          </w:p>
          <w:p w14:paraId="6167B222" w14:textId="77777777" w:rsidR="00D46612" w:rsidRDefault="0031577A">
            <w:pPr>
              <w:spacing w:after="0" w:line="240" w:lineRule="auto"/>
              <w:jc w:val="both"/>
              <w:rPr>
                <w:rFonts w:ascii="Times New Roman" w:hAnsi="Times New Roman"/>
                <w:spacing w:val="-11"/>
                <w:szCs w:val="26"/>
                <w:lang w:val="vi-VN"/>
              </w:rPr>
            </w:pPr>
            <w:r>
              <w:rPr>
                <w:rFonts w:ascii="Times New Roman" w:hAnsi="Times New Roman"/>
                <w:spacing w:val="-11"/>
                <w:szCs w:val="26"/>
                <w:lang w:val="vi-VN"/>
              </w:rPr>
              <w:t xml:space="preserve">- </w:t>
            </w:r>
            <w:r>
              <w:rPr>
                <w:rFonts w:ascii="Times New Roman" w:eastAsia="Calibri" w:hAnsi="Times New Roman"/>
                <w:spacing w:val="-11"/>
                <w:szCs w:val="26"/>
                <w:lang w:val="vi-VN"/>
              </w:rPr>
              <w:t>Thứ trưởng Bộ Tài chính Nguyễn Thị Bích Ngọc (để b/c);</w:t>
            </w:r>
          </w:p>
          <w:p w14:paraId="494EFBB7" w14:textId="77777777" w:rsidR="00D46612" w:rsidRDefault="0031577A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7B645B">
              <w:rPr>
                <w:rFonts w:ascii="Times New Roman" w:hAnsi="Times New Roman"/>
                <w:szCs w:val="26"/>
                <w:lang w:val="vi-VN"/>
              </w:rPr>
              <w:t>- Lãnh đạo Cục Thống kê</w:t>
            </w:r>
            <w:r>
              <w:rPr>
                <w:rFonts w:ascii="Times New Roman" w:hAnsi="Times New Roman"/>
                <w:szCs w:val="26"/>
                <w:lang w:val="vi-VN"/>
              </w:rPr>
              <w:t>;</w:t>
            </w:r>
          </w:p>
          <w:p w14:paraId="7D1B9A1C" w14:textId="7444A520" w:rsidR="00875480" w:rsidRDefault="00875480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7B645B">
              <w:rPr>
                <w:rFonts w:ascii="Times New Roman" w:hAnsi="Times New Roman"/>
                <w:szCs w:val="26"/>
                <w:lang w:val="vi-VN"/>
              </w:rPr>
              <w:t>- Ban DVG;</w:t>
            </w:r>
          </w:p>
          <w:p w14:paraId="1C90B573" w14:textId="6471DAB1" w:rsidR="00807CD3" w:rsidRPr="00926E7B" w:rsidRDefault="00807CD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Cs w:val="26"/>
              </w:rPr>
              <w:t xml:space="preserve">- </w:t>
            </w:r>
            <w:r w:rsidR="00D64C54">
              <w:rPr>
                <w:rFonts w:ascii="Times New Roman" w:hAnsi="Times New Roman"/>
                <w:szCs w:val="26"/>
              </w:rPr>
              <w:t>Lưu: VT, ĐTTK.</w:t>
            </w:r>
          </w:p>
          <w:p w14:paraId="7193A426" w14:textId="2616907D" w:rsidR="00D46612" w:rsidRDefault="00D4661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241" w:type="dxa"/>
          </w:tcPr>
          <w:p w14:paraId="480D38BF" w14:textId="3CD33113" w:rsidR="00D46612" w:rsidRDefault="00CC1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KT. CỤC TRƯỞNG</w:t>
            </w:r>
          </w:p>
          <w:p w14:paraId="3E46C370" w14:textId="7F9535B6" w:rsidR="00D46612" w:rsidRDefault="003157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  <w:t>PHÓ</w:t>
            </w:r>
            <w:r w:rsidR="00CC144F"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 w:rsidR="00CC144F">
              <w:rPr>
                <w:rFonts w:ascii="Times New Roman" w:hAnsi="Times New Roman"/>
                <w:b/>
                <w:sz w:val="26"/>
                <w:szCs w:val="26"/>
              </w:rPr>
              <w:t>CỤC TRƯỞNG</w:t>
            </w:r>
          </w:p>
          <w:p w14:paraId="3D1EA690" w14:textId="77777777" w:rsidR="00144BB9" w:rsidRDefault="00144BB9" w:rsidP="00926E7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</w:pPr>
          </w:p>
          <w:p w14:paraId="2CF8FC6D" w14:textId="0757C536" w:rsidR="00D46612" w:rsidRDefault="00144BB9" w:rsidP="00926E7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</w:pPr>
            <w:r w:rsidRPr="00926E7B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(Đã ký)</w:t>
            </w:r>
          </w:p>
          <w:p w14:paraId="66F8A927" w14:textId="77777777" w:rsidR="00D46612" w:rsidRDefault="00D4661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</w:pPr>
          </w:p>
          <w:p w14:paraId="440BF363" w14:textId="5FFE4914" w:rsidR="00D46612" w:rsidRDefault="00CC144F" w:rsidP="00EF00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Đỗ Thị Ngọc</w:t>
            </w:r>
          </w:p>
        </w:tc>
      </w:tr>
    </w:tbl>
    <w:p w14:paraId="1E36606A" w14:textId="77777777" w:rsidR="00D46612" w:rsidRDefault="00D4661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6612" w:rsidSect="00926E7B">
      <w:headerReference w:type="default" r:id="rId9"/>
      <w:type w:val="continuous"/>
      <w:pgSz w:w="11907" w:h="16839"/>
      <w:pgMar w:top="993" w:right="1134" w:bottom="851" w:left="1701" w:header="720" w:footer="720" w:gutter="0"/>
      <w:pgNumType w:start="1" w:chapStyle="2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F3E17" w14:textId="77777777" w:rsidR="000408E9" w:rsidRDefault="000408E9">
      <w:pPr>
        <w:spacing w:line="240" w:lineRule="auto"/>
      </w:pPr>
      <w:r>
        <w:separator/>
      </w:r>
    </w:p>
  </w:endnote>
  <w:endnote w:type="continuationSeparator" w:id="0">
    <w:p w14:paraId="6EDD1B54" w14:textId="77777777" w:rsidR="000408E9" w:rsidRDefault="00040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CFB69" w14:textId="77777777" w:rsidR="000408E9" w:rsidRDefault="000408E9">
      <w:pPr>
        <w:spacing w:after="0"/>
      </w:pPr>
      <w:r>
        <w:separator/>
      </w:r>
    </w:p>
  </w:footnote>
  <w:footnote w:type="continuationSeparator" w:id="0">
    <w:p w14:paraId="2500FEF7" w14:textId="77777777" w:rsidR="000408E9" w:rsidRDefault="000408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51118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8162E6F" w14:textId="5604E198" w:rsidR="00A20547" w:rsidRPr="00926E7B" w:rsidRDefault="00A2054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6E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6E7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6E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6E7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6E7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63EECDC" w14:textId="77777777" w:rsidR="00D46612" w:rsidRDefault="00D466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C677563"/>
    <w:multiLevelType w:val="singleLevel"/>
    <w:tmpl w:val="FC67756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9C"/>
    <w:rsid w:val="00001622"/>
    <w:rsid w:val="000046A9"/>
    <w:rsid w:val="00005ECB"/>
    <w:rsid w:val="00007763"/>
    <w:rsid w:val="000114A2"/>
    <w:rsid w:val="00012BFF"/>
    <w:rsid w:val="000161A0"/>
    <w:rsid w:val="00017F35"/>
    <w:rsid w:val="00020E2A"/>
    <w:rsid w:val="00026231"/>
    <w:rsid w:val="00026FB2"/>
    <w:rsid w:val="000308D3"/>
    <w:rsid w:val="00031A60"/>
    <w:rsid w:val="000408E9"/>
    <w:rsid w:val="00042139"/>
    <w:rsid w:val="00044704"/>
    <w:rsid w:val="000500AF"/>
    <w:rsid w:val="0005197F"/>
    <w:rsid w:val="000567DA"/>
    <w:rsid w:val="00057B47"/>
    <w:rsid w:val="00061B08"/>
    <w:rsid w:val="0006501D"/>
    <w:rsid w:val="000659B1"/>
    <w:rsid w:val="00065EAA"/>
    <w:rsid w:val="00065FE2"/>
    <w:rsid w:val="000669F7"/>
    <w:rsid w:val="00071805"/>
    <w:rsid w:val="000764F4"/>
    <w:rsid w:val="000766E3"/>
    <w:rsid w:val="00082172"/>
    <w:rsid w:val="00085735"/>
    <w:rsid w:val="00090CBC"/>
    <w:rsid w:val="00091F8D"/>
    <w:rsid w:val="0009372F"/>
    <w:rsid w:val="00095BDE"/>
    <w:rsid w:val="000A33F3"/>
    <w:rsid w:val="000A6D13"/>
    <w:rsid w:val="000A7921"/>
    <w:rsid w:val="000B6EDF"/>
    <w:rsid w:val="000C229A"/>
    <w:rsid w:val="000C40D8"/>
    <w:rsid w:val="000C4DDA"/>
    <w:rsid w:val="000C757A"/>
    <w:rsid w:val="000C7FC6"/>
    <w:rsid w:val="000D48E6"/>
    <w:rsid w:val="000D5607"/>
    <w:rsid w:val="000D632B"/>
    <w:rsid w:val="000E08EF"/>
    <w:rsid w:val="000F0B3F"/>
    <w:rsid w:val="000F320B"/>
    <w:rsid w:val="00103F83"/>
    <w:rsid w:val="0010543B"/>
    <w:rsid w:val="0010708B"/>
    <w:rsid w:val="00113425"/>
    <w:rsid w:val="001175B4"/>
    <w:rsid w:val="00117AF9"/>
    <w:rsid w:val="001200A9"/>
    <w:rsid w:val="001214EC"/>
    <w:rsid w:val="00121CD0"/>
    <w:rsid w:val="00124671"/>
    <w:rsid w:val="00125368"/>
    <w:rsid w:val="00127187"/>
    <w:rsid w:val="00134068"/>
    <w:rsid w:val="001422E6"/>
    <w:rsid w:val="00144BB9"/>
    <w:rsid w:val="0015671D"/>
    <w:rsid w:val="00157F48"/>
    <w:rsid w:val="001622D7"/>
    <w:rsid w:val="00164219"/>
    <w:rsid w:val="001643EF"/>
    <w:rsid w:val="00171D7A"/>
    <w:rsid w:val="0017305D"/>
    <w:rsid w:val="00175561"/>
    <w:rsid w:val="0017641F"/>
    <w:rsid w:val="00191BC8"/>
    <w:rsid w:val="00195F93"/>
    <w:rsid w:val="00197E48"/>
    <w:rsid w:val="001C0AA8"/>
    <w:rsid w:val="001C469A"/>
    <w:rsid w:val="001D1198"/>
    <w:rsid w:val="001D3FB9"/>
    <w:rsid w:val="001E6E35"/>
    <w:rsid w:val="001F1356"/>
    <w:rsid w:val="001F14CF"/>
    <w:rsid w:val="00210E6F"/>
    <w:rsid w:val="00213D12"/>
    <w:rsid w:val="00215DC8"/>
    <w:rsid w:val="002276AD"/>
    <w:rsid w:val="002303CB"/>
    <w:rsid w:val="00231239"/>
    <w:rsid w:val="00231A1E"/>
    <w:rsid w:val="00231C69"/>
    <w:rsid w:val="00232583"/>
    <w:rsid w:val="00243889"/>
    <w:rsid w:val="00275F21"/>
    <w:rsid w:val="0028242A"/>
    <w:rsid w:val="00284509"/>
    <w:rsid w:val="002866BF"/>
    <w:rsid w:val="00291028"/>
    <w:rsid w:val="00294E82"/>
    <w:rsid w:val="002977EE"/>
    <w:rsid w:val="002B0C9D"/>
    <w:rsid w:val="002C074B"/>
    <w:rsid w:val="002D1374"/>
    <w:rsid w:val="002F0B9C"/>
    <w:rsid w:val="002F1E1D"/>
    <w:rsid w:val="00300282"/>
    <w:rsid w:val="00303314"/>
    <w:rsid w:val="0031577A"/>
    <w:rsid w:val="0032423B"/>
    <w:rsid w:val="00334BDF"/>
    <w:rsid w:val="00335F47"/>
    <w:rsid w:val="0033706B"/>
    <w:rsid w:val="0033757E"/>
    <w:rsid w:val="00344B9B"/>
    <w:rsid w:val="00345441"/>
    <w:rsid w:val="00345C58"/>
    <w:rsid w:val="003607EF"/>
    <w:rsid w:val="0037107C"/>
    <w:rsid w:val="0037617C"/>
    <w:rsid w:val="00382B03"/>
    <w:rsid w:val="003830AC"/>
    <w:rsid w:val="0039341F"/>
    <w:rsid w:val="003A3C5A"/>
    <w:rsid w:val="003A47C8"/>
    <w:rsid w:val="003B5469"/>
    <w:rsid w:val="003B70F9"/>
    <w:rsid w:val="003C1212"/>
    <w:rsid w:val="003E25BC"/>
    <w:rsid w:val="003E2983"/>
    <w:rsid w:val="003E557B"/>
    <w:rsid w:val="003E7C91"/>
    <w:rsid w:val="003F54C1"/>
    <w:rsid w:val="003F7EB6"/>
    <w:rsid w:val="004114DD"/>
    <w:rsid w:val="0042176C"/>
    <w:rsid w:val="00422253"/>
    <w:rsid w:val="004316D3"/>
    <w:rsid w:val="00442D6D"/>
    <w:rsid w:val="004501F3"/>
    <w:rsid w:val="0047536E"/>
    <w:rsid w:val="0048190B"/>
    <w:rsid w:val="00483DAA"/>
    <w:rsid w:val="004853A3"/>
    <w:rsid w:val="00491655"/>
    <w:rsid w:val="00497C5B"/>
    <w:rsid w:val="004B0FB6"/>
    <w:rsid w:val="004B27EF"/>
    <w:rsid w:val="004B5AAE"/>
    <w:rsid w:val="004C20C0"/>
    <w:rsid w:val="004C7ED9"/>
    <w:rsid w:val="004E3138"/>
    <w:rsid w:val="004F3188"/>
    <w:rsid w:val="004F6C7E"/>
    <w:rsid w:val="00503325"/>
    <w:rsid w:val="00504B25"/>
    <w:rsid w:val="00513A60"/>
    <w:rsid w:val="00515B27"/>
    <w:rsid w:val="0053216D"/>
    <w:rsid w:val="005341EA"/>
    <w:rsid w:val="005361BA"/>
    <w:rsid w:val="005375C0"/>
    <w:rsid w:val="00544E9C"/>
    <w:rsid w:val="00546E9C"/>
    <w:rsid w:val="00551990"/>
    <w:rsid w:val="00553CD1"/>
    <w:rsid w:val="00556938"/>
    <w:rsid w:val="005714B5"/>
    <w:rsid w:val="0057267A"/>
    <w:rsid w:val="00572DEE"/>
    <w:rsid w:val="00595625"/>
    <w:rsid w:val="005A37E5"/>
    <w:rsid w:val="005B5F15"/>
    <w:rsid w:val="005B6EE9"/>
    <w:rsid w:val="005C4254"/>
    <w:rsid w:val="005C5360"/>
    <w:rsid w:val="005C65F6"/>
    <w:rsid w:val="005D22C1"/>
    <w:rsid w:val="005D7A51"/>
    <w:rsid w:val="005E0AD1"/>
    <w:rsid w:val="005F15A6"/>
    <w:rsid w:val="005F2AD0"/>
    <w:rsid w:val="005F64C4"/>
    <w:rsid w:val="00600398"/>
    <w:rsid w:val="00600EAE"/>
    <w:rsid w:val="006023FF"/>
    <w:rsid w:val="00606D30"/>
    <w:rsid w:val="00607BB4"/>
    <w:rsid w:val="00611D5B"/>
    <w:rsid w:val="00611E6E"/>
    <w:rsid w:val="00616F2F"/>
    <w:rsid w:val="00630745"/>
    <w:rsid w:val="00634466"/>
    <w:rsid w:val="00642B5F"/>
    <w:rsid w:val="00647CCF"/>
    <w:rsid w:val="00651931"/>
    <w:rsid w:val="00656890"/>
    <w:rsid w:val="0066199D"/>
    <w:rsid w:val="006634E9"/>
    <w:rsid w:val="00664C01"/>
    <w:rsid w:val="006708A3"/>
    <w:rsid w:val="006713B1"/>
    <w:rsid w:val="006738AB"/>
    <w:rsid w:val="006749A0"/>
    <w:rsid w:val="006829F1"/>
    <w:rsid w:val="00683464"/>
    <w:rsid w:val="00691536"/>
    <w:rsid w:val="0069519C"/>
    <w:rsid w:val="006A0641"/>
    <w:rsid w:val="006A5C93"/>
    <w:rsid w:val="006A735D"/>
    <w:rsid w:val="006B16F3"/>
    <w:rsid w:val="006C2EDE"/>
    <w:rsid w:val="006C5331"/>
    <w:rsid w:val="006C5632"/>
    <w:rsid w:val="006C6899"/>
    <w:rsid w:val="006E4D5C"/>
    <w:rsid w:val="006E6C36"/>
    <w:rsid w:val="006F3E10"/>
    <w:rsid w:val="00710145"/>
    <w:rsid w:val="00726B88"/>
    <w:rsid w:val="00726C25"/>
    <w:rsid w:val="00731D96"/>
    <w:rsid w:val="007330C0"/>
    <w:rsid w:val="007331E6"/>
    <w:rsid w:val="0073345B"/>
    <w:rsid w:val="0073560F"/>
    <w:rsid w:val="00745245"/>
    <w:rsid w:val="007452CC"/>
    <w:rsid w:val="00746F1D"/>
    <w:rsid w:val="00747A1B"/>
    <w:rsid w:val="00752752"/>
    <w:rsid w:val="00761053"/>
    <w:rsid w:val="00761954"/>
    <w:rsid w:val="00767FE7"/>
    <w:rsid w:val="00776F59"/>
    <w:rsid w:val="007876F2"/>
    <w:rsid w:val="00793757"/>
    <w:rsid w:val="007A35D4"/>
    <w:rsid w:val="007A5446"/>
    <w:rsid w:val="007A5C5F"/>
    <w:rsid w:val="007B0084"/>
    <w:rsid w:val="007B5827"/>
    <w:rsid w:val="007B645B"/>
    <w:rsid w:val="007B6EC7"/>
    <w:rsid w:val="007C07B9"/>
    <w:rsid w:val="007C50D3"/>
    <w:rsid w:val="007C5C7A"/>
    <w:rsid w:val="007E2144"/>
    <w:rsid w:val="007E3C6C"/>
    <w:rsid w:val="007E5027"/>
    <w:rsid w:val="007F2030"/>
    <w:rsid w:val="007F6305"/>
    <w:rsid w:val="008005BC"/>
    <w:rsid w:val="00803392"/>
    <w:rsid w:val="00805DC4"/>
    <w:rsid w:val="00806533"/>
    <w:rsid w:val="00807CD3"/>
    <w:rsid w:val="00826B68"/>
    <w:rsid w:val="00830052"/>
    <w:rsid w:val="008356A2"/>
    <w:rsid w:val="00836D96"/>
    <w:rsid w:val="00840968"/>
    <w:rsid w:val="008410F1"/>
    <w:rsid w:val="00842FFC"/>
    <w:rsid w:val="00846F7A"/>
    <w:rsid w:val="008506EE"/>
    <w:rsid w:val="008525DA"/>
    <w:rsid w:val="00863DB0"/>
    <w:rsid w:val="0086540C"/>
    <w:rsid w:val="008674BB"/>
    <w:rsid w:val="008678D6"/>
    <w:rsid w:val="00875480"/>
    <w:rsid w:val="008811A3"/>
    <w:rsid w:val="008872EF"/>
    <w:rsid w:val="008877EF"/>
    <w:rsid w:val="0089014E"/>
    <w:rsid w:val="0089248E"/>
    <w:rsid w:val="0089622D"/>
    <w:rsid w:val="008A20AC"/>
    <w:rsid w:val="008A37B8"/>
    <w:rsid w:val="008A6C37"/>
    <w:rsid w:val="008B3CFF"/>
    <w:rsid w:val="008C1472"/>
    <w:rsid w:val="008C6049"/>
    <w:rsid w:val="008E39A7"/>
    <w:rsid w:val="008E42E7"/>
    <w:rsid w:val="008E4945"/>
    <w:rsid w:val="008E5E49"/>
    <w:rsid w:val="008E7186"/>
    <w:rsid w:val="00900998"/>
    <w:rsid w:val="00901FAD"/>
    <w:rsid w:val="00905F04"/>
    <w:rsid w:val="00906958"/>
    <w:rsid w:val="009109FD"/>
    <w:rsid w:val="0091156F"/>
    <w:rsid w:val="00925394"/>
    <w:rsid w:val="00926E7B"/>
    <w:rsid w:val="00927F9D"/>
    <w:rsid w:val="009304AF"/>
    <w:rsid w:val="00935A89"/>
    <w:rsid w:val="0094027D"/>
    <w:rsid w:val="0095463B"/>
    <w:rsid w:val="00954B28"/>
    <w:rsid w:val="00961E78"/>
    <w:rsid w:val="00972237"/>
    <w:rsid w:val="00972FA0"/>
    <w:rsid w:val="00980B43"/>
    <w:rsid w:val="00983516"/>
    <w:rsid w:val="00987105"/>
    <w:rsid w:val="00993494"/>
    <w:rsid w:val="009B12BD"/>
    <w:rsid w:val="009B3D37"/>
    <w:rsid w:val="009B3F5D"/>
    <w:rsid w:val="009C78D2"/>
    <w:rsid w:val="009D0DE3"/>
    <w:rsid w:val="009D1824"/>
    <w:rsid w:val="009D4DBE"/>
    <w:rsid w:val="009E41D7"/>
    <w:rsid w:val="009F086D"/>
    <w:rsid w:val="009F0C34"/>
    <w:rsid w:val="009F355E"/>
    <w:rsid w:val="009F496F"/>
    <w:rsid w:val="009F579D"/>
    <w:rsid w:val="00A11675"/>
    <w:rsid w:val="00A11A18"/>
    <w:rsid w:val="00A1478D"/>
    <w:rsid w:val="00A1674A"/>
    <w:rsid w:val="00A172DA"/>
    <w:rsid w:val="00A20547"/>
    <w:rsid w:val="00A229DE"/>
    <w:rsid w:val="00A26C6E"/>
    <w:rsid w:val="00A313AD"/>
    <w:rsid w:val="00A3263F"/>
    <w:rsid w:val="00A44C6A"/>
    <w:rsid w:val="00A45618"/>
    <w:rsid w:val="00A47D78"/>
    <w:rsid w:val="00A52F35"/>
    <w:rsid w:val="00A61568"/>
    <w:rsid w:val="00A61A6C"/>
    <w:rsid w:val="00A66748"/>
    <w:rsid w:val="00A66C1B"/>
    <w:rsid w:val="00A71159"/>
    <w:rsid w:val="00A73CD8"/>
    <w:rsid w:val="00A755C4"/>
    <w:rsid w:val="00A838C2"/>
    <w:rsid w:val="00A83ADB"/>
    <w:rsid w:val="00A96FF7"/>
    <w:rsid w:val="00AA2A42"/>
    <w:rsid w:val="00AA3F0E"/>
    <w:rsid w:val="00AA52FD"/>
    <w:rsid w:val="00AA66D2"/>
    <w:rsid w:val="00AB01B7"/>
    <w:rsid w:val="00AB2ED8"/>
    <w:rsid w:val="00AB48A9"/>
    <w:rsid w:val="00AB5603"/>
    <w:rsid w:val="00AD1704"/>
    <w:rsid w:val="00AE1465"/>
    <w:rsid w:val="00AE3B42"/>
    <w:rsid w:val="00AE4818"/>
    <w:rsid w:val="00AE49AB"/>
    <w:rsid w:val="00AF3EE0"/>
    <w:rsid w:val="00AF4A41"/>
    <w:rsid w:val="00B029A5"/>
    <w:rsid w:val="00B034DC"/>
    <w:rsid w:val="00B067B0"/>
    <w:rsid w:val="00B12A6B"/>
    <w:rsid w:val="00B13DCC"/>
    <w:rsid w:val="00B208D7"/>
    <w:rsid w:val="00B23B75"/>
    <w:rsid w:val="00B241B4"/>
    <w:rsid w:val="00B33104"/>
    <w:rsid w:val="00B3697D"/>
    <w:rsid w:val="00B40B43"/>
    <w:rsid w:val="00B42F09"/>
    <w:rsid w:val="00B47635"/>
    <w:rsid w:val="00B57CEA"/>
    <w:rsid w:val="00B611B4"/>
    <w:rsid w:val="00B623F1"/>
    <w:rsid w:val="00B6668C"/>
    <w:rsid w:val="00B70F08"/>
    <w:rsid w:val="00B75E81"/>
    <w:rsid w:val="00B7721E"/>
    <w:rsid w:val="00B850D7"/>
    <w:rsid w:val="00B879A1"/>
    <w:rsid w:val="00B93B57"/>
    <w:rsid w:val="00B95198"/>
    <w:rsid w:val="00BA10A1"/>
    <w:rsid w:val="00BA5B7B"/>
    <w:rsid w:val="00BA5F47"/>
    <w:rsid w:val="00BB2888"/>
    <w:rsid w:val="00BB68CA"/>
    <w:rsid w:val="00BB7BEA"/>
    <w:rsid w:val="00BC3291"/>
    <w:rsid w:val="00BC55B5"/>
    <w:rsid w:val="00BC5A1C"/>
    <w:rsid w:val="00BD099C"/>
    <w:rsid w:val="00BD189E"/>
    <w:rsid w:val="00BD3E41"/>
    <w:rsid w:val="00BD4935"/>
    <w:rsid w:val="00BE6733"/>
    <w:rsid w:val="00BE6BD4"/>
    <w:rsid w:val="00BF2B8D"/>
    <w:rsid w:val="00BF3E1F"/>
    <w:rsid w:val="00C003CA"/>
    <w:rsid w:val="00C0402F"/>
    <w:rsid w:val="00C04798"/>
    <w:rsid w:val="00C05A32"/>
    <w:rsid w:val="00C100CE"/>
    <w:rsid w:val="00C17033"/>
    <w:rsid w:val="00C238E2"/>
    <w:rsid w:val="00C35840"/>
    <w:rsid w:val="00C42628"/>
    <w:rsid w:val="00C44E17"/>
    <w:rsid w:val="00C50595"/>
    <w:rsid w:val="00C6638C"/>
    <w:rsid w:val="00C73A95"/>
    <w:rsid w:val="00C779C9"/>
    <w:rsid w:val="00C9343B"/>
    <w:rsid w:val="00C943E2"/>
    <w:rsid w:val="00C97F62"/>
    <w:rsid w:val="00CA1DCF"/>
    <w:rsid w:val="00CA31DC"/>
    <w:rsid w:val="00CA4503"/>
    <w:rsid w:val="00CA4E22"/>
    <w:rsid w:val="00CA5ABD"/>
    <w:rsid w:val="00CA6B7A"/>
    <w:rsid w:val="00CA6E04"/>
    <w:rsid w:val="00CA7D87"/>
    <w:rsid w:val="00CB0639"/>
    <w:rsid w:val="00CB76C5"/>
    <w:rsid w:val="00CC144F"/>
    <w:rsid w:val="00CC184B"/>
    <w:rsid w:val="00CC1AD0"/>
    <w:rsid w:val="00CC48B1"/>
    <w:rsid w:val="00CC7389"/>
    <w:rsid w:val="00CD03E0"/>
    <w:rsid w:val="00CD069E"/>
    <w:rsid w:val="00CD4B52"/>
    <w:rsid w:val="00CD7DE2"/>
    <w:rsid w:val="00CE437F"/>
    <w:rsid w:val="00CF0149"/>
    <w:rsid w:val="00D02826"/>
    <w:rsid w:val="00D04AF2"/>
    <w:rsid w:val="00D075EE"/>
    <w:rsid w:val="00D132DE"/>
    <w:rsid w:val="00D13A23"/>
    <w:rsid w:val="00D217B4"/>
    <w:rsid w:val="00D221C6"/>
    <w:rsid w:val="00D2619F"/>
    <w:rsid w:val="00D30240"/>
    <w:rsid w:val="00D30578"/>
    <w:rsid w:val="00D35BDA"/>
    <w:rsid w:val="00D36C07"/>
    <w:rsid w:val="00D404CE"/>
    <w:rsid w:val="00D40535"/>
    <w:rsid w:val="00D46612"/>
    <w:rsid w:val="00D50E41"/>
    <w:rsid w:val="00D51A5E"/>
    <w:rsid w:val="00D52073"/>
    <w:rsid w:val="00D52974"/>
    <w:rsid w:val="00D62751"/>
    <w:rsid w:val="00D64C54"/>
    <w:rsid w:val="00D66129"/>
    <w:rsid w:val="00D72A78"/>
    <w:rsid w:val="00D73568"/>
    <w:rsid w:val="00D73BBE"/>
    <w:rsid w:val="00D77449"/>
    <w:rsid w:val="00D91E9E"/>
    <w:rsid w:val="00D93006"/>
    <w:rsid w:val="00D93FB0"/>
    <w:rsid w:val="00D9551F"/>
    <w:rsid w:val="00D968CB"/>
    <w:rsid w:val="00DA1627"/>
    <w:rsid w:val="00DA1C02"/>
    <w:rsid w:val="00DA3BCE"/>
    <w:rsid w:val="00DA5B3E"/>
    <w:rsid w:val="00DB17C3"/>
    <w:rsid w:val="00DC0B39"/>
    <w:rsid w:val="00DD585A"/>
    <w:rsid w:val="00DD64E6"/>
    <w:rsid w:val="00DE2491"/>
    <w:rsid w:val="00DE5E7D"/>
    <w:rsid w:val="00DF3622"/>
    <w:rsid w:val="00DF46C9"/>
    <w:rsid w:val="00E023A8"/>
    <w:rsid w:val="00E03B8E"/>
    <w:rsid w:val="00E1288B"/>
    <w:rsid w:val="00E134B6"/>
    <w:rsid w:val="00E16E83"/>
    <w:rsid w:val="00E2301C"/>
    <w:rsid w:val="00E246A4"/>
    <w:rsid w:val="00E3287C"/>
    <w:rsid w:val="00E37611"/>
    <w:rsid w:val="00E43C37"/>
    <w:rsid w:val="00E45A85"/>
    <w:rsid w:val="00E47981"/>
    <w:rsid w:val="00E51BBD"/>
    <w:rsid w:val="00E54710"/>
    <w:rsid w:val="00E61120"/>
    <w:rsid w:val="00E676A4"/>
    <w:rsid w:val="00E75B5B"/>
    <w:rsid w:val="00E85A10"/>
    <w:rsid w:val="00EA28BB"/>
    <w:rsid w:val="00EA495B"/>
    <w:rsid w:val="00EB2ABD"/>
    <w:rsid w:val="00EC1667"/>
    <w:rsid w:val="00EC2CB6"/>
    <w:rsid w:val="00EC382A"/>
    <w:rsid w:val="00EC56A6"/>
    <w:rsid w:val="00EC7CC0"/>
    <w:rsid w:val="00EE1E1F"/>
    <w:rsid w:val="00EF0044"/>
    <w:rsid w:val="00EF7999"/>
    <w:rsid w:val="00F03ACA"/>
    <w:rsid w:val="00F11D98"/>
    <w:rsid w:val="00F12C4F"/>
    <w:rsid w:val="00F14213"/>
    <w:rsid w:val="00F1477B"/>
    <w:rsid w:val="00F1521F"/>
    <w:rsid w:val="00F201EE"/>
    <w:rsid w:val="00F22492"/>
    <w:rsid w:val="00F51977"/>
    <w:rsid w:val="00F5387B"/>
    <w:rsid w:val="00F5390F"/>
    <w:rsid w:val="00F540DB"/>
    <w:rsid w:val="00F66D23"/>
    <w:rsid w:val="00F81C61"/>
    <w:rsid w:val="00F8582D"/>
    <w:rsid w:val="00FA0581"/>
    <w:rsid w:val="00FA1E1D"/>
    <w:rsid w:val="00FA3E32"/>
    <w:rsid w:val="00FB3BAA"/>
    <w:rsid w:val="00FB722F"/>
    <w:rsid w:val="00FC0E92"/>
    <w:rsid w:val="00FE531F"/>
    <w:rsid w:val="00FF3CB7"/>
    <w:rsid w:val="00FF6488"/>
    <w:rsid w:val="02774268"/>
    <w:rsid w:val="032C3079"/>
    <w:rsid w:val="03D37981"/>
    <w:rsid w:val="05D75B4B"/>
    <w:rsid w:val="074F578B"/>
    <w:rsid w:val="11D56E4F"/>
    <w:rsid w:val="13DF4CA5"/>
    <w:rsid w:val="154317CC"/>
    <w:rsid w:val="16D0087B"/>
    <w:rsid w:val="1EF96926"/>
    <w:rsid w:val="2411645D"/>
    <w:rsid w:val="28DB3015"/>
    <w:rsid w:val="2E7632C6"/>
    <w:rsid w:val="3C6B6C2F"/>
    <w:rsid w:val="4067249D"/>
    <w:rsid w:val="45636562"/>
    <w:rsid w:val="461A6385"/>
    <w:rsid w:val="47CF445E"/>
    <w:rsid w:val="4C104BFA"/>
    <w:rsid w:val="50C6346D"/>
    <w:rsid w:val="518C3D47"/>
    <w:rsid w:val="563A35E2"/>
    <w:rsid w:val="56EA6A07"/>
    <w:rsid w:val="5953288E"/>
    <w:rsid w:val="66B2798F"/>
    <w:rsid w:val="67934CA2"/>
    <w:rsid w:val="71DB470E"/>
    <w:rsid w:val="74AD7B9C"/>
    <w:rsid w:val="7AB001D5"/>
    <w:rsid w:val="7B151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ECD50D"/>
  <w15:docId w15:val="{7473A3A2-4263-42D3-AE0D-F3F6B5E6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qFormat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Revision1">
    <w:name w:val="Revision1"/>
    <w:hidden/>
    <w:uiPriority w:val="99"/>
    <w:semiHidden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lang w:eastAsia="vi-VN"/>
    </w:rPr>
  </w:style>
  <w:style w:type="paragraph" w:customStyle="1" w:styleId="noidung">
    <w:name w:val="noi dung"/>
    <w:basedOn w:val="Normal"/>
    <w:qFormat/>
    <w:pPr>
      <w:widowControl w:val="0"/>
      <w:tabs>
        <w:tab w:val="left" w:pos="4111"/>
      </w:tabs>
      <w:spacing w:before="40" w:after="40" w:line="300" w:lineRule="exact"/>
      <w:ind w:firstLine="425"/>
      <w:jc w:val="both"/>
    </w:pPr>
    <w:rPr>
      <w:rFonts w:ascii=".VnCentury Schoolbook" w:eastAsia="MS Mincho" w:hAnsi=".VnCentury Schoolbook"/>
      <w:szCs w:val="20"/>
    </w:rPr>
  </w:style>
  <w:style w:type="paragraph" w:customStyle="1" w:styleId="Revision2">
    <w:name w:val="Revision2"/>
    <w:hidden/>
    <w:uiPriority w:val="99"/>
    <w:unhideWhenUsed/>
    <w:qFormat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unhideWhenUsed/>
    <w:rsid w:val="00B241B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7522C0-14E3-4661-8691-081D308E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Quang Phương</dc:creator>
  <cp:lastModifiedBy>Nguyễn Thị Thuấn</cp:lastModifiedBy>
  <cp:revision>5</cp:revision>
  <cp:lastPrinted>2025-04-15T05:14:00Z</cp:lastPrinted>
  <dcterms:created xsi:type="dcterms:W3CDTF">2025-10-31T10:00:00Z</dcterms:created>
  <dcterms:modified xsi:type="dcterms:W3CDTF">2025-11-03T08:44:00Z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9F917822BBE64F559E0022028138BFA0_13</vt:lpwstr>
  </property>
  <property fmtid="{D5CDD505-2E9C-101B-9397-08002B2CF9AE}" pid="4" name="GrammarlyDocumentId">
    <vt:lpwstr>fbe128c9-cceb-4e55-8541-6e357ae680af</vt:lpwstr>
  </property>
</Properties>
</file>