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5675"/>
      </w:tblGrid>
      <w:tr w:rsidR="00802CC6" w:rsidRPr="009279AB" w14:paraId="658B1BB7" w14:textId="77777777" w:rsidTr="0065448E">
        <w:trPr>
          <w:trHeight w:val="567"/>
          <w:jc w:val="center"/>
        </w:trPr>
        <w:tc>
          <w:tcPr>
            <w:tcW w:w="4684" w:type="dxa"/>
          </w:tcPr>
          <w:p w14:paraId="1027F807" w14:textId="77777777" w:rsidR="00802CC6" w:rsidRPr="007B0C43" w:rsidRDefault="00802CC6" w:rsidP="0065448E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7B0C43">
              <w:rPr>
                <w:sz w:val="26"/>
                <w:szCs w:val="26"/>
                <w:lang w:val="vi-VN"/>
              </w:rPr>
              <w:t>BAN CHỈ ĐẠO TỔNG ĐIỀU TRA</w:t>
            </w:r>
          </w:p>
          <w:p w14:paraId="6862DDF0" w14:textId="77777777" w:rsidR="00802CC6" w:rsidRPr="007B0C43" w:rsidRDefault="00802CC6" w:rsidP="0065448E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7B0C43">
              <w:rPr>
                <w:sz w:val="26"/>
                <w:szCs w:val="26"/>
                <w:lang w:val="vi-VN"/>
              </w:rPr>
              <w:t>KINH TẾ NĂM 2026 TRUNG ƯƠNG</w:t>
            </w:r>
          </w:p>
        </w:tc>
        <w:tc>
          <w:tcPr>
            <w:tcW w:w="5675" w:type="dxa"/>
          </w:tcPr>
          <w:p w14:paraId="33E91F46" w14:textId="77777777" w:rsidR="00802CC6" w:rsidRPr="007B0C43" w:rsidRDefault="00802CC6" w:rsidP="0065448E">
            <w:pPr>
              <w:pStyle w:val="TableParagraph"/>
              <w:ind w:right="9"/>
              <w:jc w:val="center"/>
              <w:rPr>
                <w:b/>
                <w:sz w:val="26"/>
                <w:lang w:val="vi-VN"/>
              </w:rPr>
            </w:pPr>
            <w:r w:rsidRPr="007B0C43">
              <w:rPr>
                <w:b/>
                <w:sz w:val="26"/>
                <w:lang w:val="vi-VN"/>
              </w:rPr>
              <w:t>CỘNG</w:t>
            </w:r>
            <w:r w:rsidRPr="007B0C43">
              <w:rPr>
                <w:b/>
                <w:spacing w:val="-8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HÒA</w:t>
            </w:r>
            <w:r w:rsidRPr="007B0C43">
              <w:rPr>
                <w:b/>
                <w:spacing w:val="-6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XÃ</w:t>
            </w:r>
            <w:r w:rsidRPr="007B0C43">
              <w:rPr>
                <w:b/>
                <w:spacing w:val="-6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HỘI</w:t>
            </w:r>
            <w:r w:rsidRPr="007B0C43">
              <w:rPr>
                <w:b/>
                <w:spacing w:val="-6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CHỦ</w:t>
            </w:r>
            <w:r w:rsidRPr="007B0C43">
              <w:rPr>
                <w:b/>
                <w:spacing w:val="-7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NGHĨA</w:t>
            </w:r>
            <w:r w:rsidRPr="007B0C43">
              <w:rPr>
                <w:b/>
                <w:spacing w:val="-8"/>
                <w:sz w:val="26"/>
                <w:lang w:val="vi-VN"/>
              </w:rPr>
              <w:t xml:space="preserve"> </w:t>
            </w:r>
            <w:r w:rsidRPr="007B0C43">
              <w:rPr>
                <w:b/>
                <w:sz w:val="26"/>
                <w:lang w:val="vi-VN"/>
              </w:rPr>
              <w:t>VIỆT</w:t>
            </w:r>
            <w:r w:rsidRPr="007B0C43">
              <w:rPr>
                <w:b/>
                <w:spacing w:val="-6"/>
                <w:sz w:val="26"/>
                <w:lang w:val="vi-VN"/>
              </w:rPr>
              <w:t xml:space="preserve"> </w:t>
            </w:r>
            <w:r w:rsidRPr="007B0C43">
              <w:rPr>
                <w:b/>
                <w:spacing w:val="-5"/>
                <w:sz w:val="26"/>
                <w:lang w:val="vi-VN"/>
              </w:rPr>
              <w:t>NAM</w:t>
            </w:r>
          </w:p>
          <w:p w14:paraId="1161872A" w14:textId="77777777" w:rsidR="00802CC6" w:rsidRPr="007B0C43" w:rsidRDefault="00802CC6" w:rsidP="0065448E">
            <w:pPr>
              <w:pStyle w:val="TableParagraph"/>
              <w:ind w:left="137"/>
              <w:jc w:val="center"/>
              <w:rPr>
                <w:b/>
                <w:spacing w:val="-4"/>
                <w:sz w:val="28"/>
                <w:lang w:val="vi-VN"/>
              </w:rPr>
            </w:pPr>
            <w:r w:rsidRPr="007B0C43">
              <w:rPr>
                <w:b/>
                <w:sz w:val="28"/>
                <w:lang w:val="vi-VN"/>
              </w:rPr>
              <w:t>Độc</w:t>
            </w:r>
            <w:r w:rsidRPr="007B0C43">
              <w:rPr>
                <w:b/>
                <w:spacing w:val="-2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lập</w:t>
            </w:r>
            <w:r w:rsidRPr="007B0C43">
              <w:rPr>
                <w:b/>
                <w:spacing w:val="-2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-</w:t>
            </w:r>
            <w:r w:rsidRPr="007B0C43">
              <w:rPr>
                <w:b/>
                <w:spacing w:val="-2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Tự</w:t>
            </w:r>
            <w:r w:rsidRPr="007B0C43">
              <w:rPr>
                <w:b/>
                <w:spacing w:val="-3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do</w:t>
            </w:r>
            <w:r w:rsidRPr="007B0C43">
              <w:rPr>
                <w:b/>
                <w:spacing w:val="-1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-</w:t>
            </w:r>
            <w:r w:rsidRPr="007B0C43">
              <w:rPr>
                <w:b/>
                <w:spacing w:val="-1"/>
                <w:sz w:val="28"/>
                <w:lang w:val="vi-VN"/>
              </w:rPr>
              <w:t xml:space="preserve"> </w:t>
            </w:r>
            <w:r w:rsidRPr="007B0C43">
              <w:rPr>
                <w:b/>
                <w:sz w:val="28"/>
                <w:lang w:val="vi-VN"/>
              </w:rPr>
              <w:t>Hạnh</w:t>
            </w:r>
            <w:r w:rsidRPr="007B0C43">
              <w:rPr>
                <w:b/>
                <w:spacing w:val="-2"/>
                <w:sz w:val="28"/>
                <w:lang w:val="vi-VN"/>
              </w:rPr>
              <w:t xml:space="preserve"> </w:t>
            </w:r>
            <w:r w:rsidRPr="007B0C43">
              <w:rPr>
                <w:b/>
                <w:spacing w:val="-4"/>
                <w:sz w:val="28"/>
                <w:lang w:val="vi-VN"/>
              </w:rPr>
              <w:t>phúc</w:t>
            </w:r>
          </w:p>
        </w:tc>
      </w:tr>
      <w:tr w:rsidR="00802CC6" w:rsidRPr="009279AB" w14:paraId="640BCDBD" w14:textId="77777777" w:rsidTr="0065448E">
        <w:trPr>
          <w:trHeight w:val="721"/>
          <w:jc w:val="center"/>
        </w:trPr>
        <w:tc>
          <w:tcPr>
            <w:tcW w:w="4684" w:type="dxa"/>
          </w:tcPr>
          <w:p w14:paraId="24B323EF" w14:textId="031B5288" w:rsidR="00802CC6" w:rsidRPr="007B0C43" w:rsidRDefault="00802CC6" w:rsidP="0065448E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B0C43">
              <w:rPr>
                <w:b/>
                <w:bCs/>
                <w:noProof/>
                <w:sz w:val="26"/>
                <w:szCs w:val="26"/>
                <w:lang w:val="vi-VN"/>
              </w:rPr>
              <w:t>TỔ THƯỜNG TRỰC</w:t>
            </w:r>
            <w:r w:rsidRPr="007B0C43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0776433F" w14:textId="77777777" w:rsidR="00802CC6" w:rsidRPr="007B0C43" w:rsidRDefault="00802CC6" w:rsidP="0065448E">
            <w:pPr>
              <w:pStyle w:val="TableParagraph"/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9859CC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7158F" wp14:editId="5F20AC16">
                      <wp:simplePos x="0" y="0"/>
                      <wp:positionH relativeFrom="column">
                        <wp:posOffset>1000378</wp:posOffset>
                      </wp:positionH>
                      <wp:positionV relativeFrom="paragraph">
                        <wp:posOffset>19155</wp:posOffset>
                      </wp:positionV>
                      <wp:extent cx="908475" cy="0"/>
                      <wp:effectExtent l="0" t="0" r="25400" b="19050"/>
                      <wp:wrapNone/>
                      <wp:docPr id="14097702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7CACC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.5pt" to="150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5" w:type="dxa"/>
          </w:tcPr>
          <w:p w14:paraId="5EFE7CEF" w14:textId="77777777" w:rsidR="00802CC6" w:rsidRPr="007B0C43" w:rsidRDefault="00802CC6" w:rsidP="0065448E">
            <w:pPr>
              <w:pStyle w:val="TableParagraph"/>
              <w:ind w:left="238" w:right="9"/>
              <w:jc w:val="center"/>
              <w:rPr>
                <w:b/>
                <w:sz w:val="26"/>
                <w:lang w:val="vi-VN"/>
              </w:rPr>
            </w:pPr>
            <w:r w:rsidRPr="009859CC">
              <w:rPr>
                <w:b/>
                <w:bCs/>
                <w:noProof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9EC7D9" wp14:editId="0E067A30">
                      <wp:simplePos x="0" y="0"/>
                      <wp:positionH relativeFrom="column">
                        <wp:posOffset>758433</wp:posOffset>
                      </wp:positionH>
                      <wp:positionV relativeFrom="paragraph">
                        <wp:posOffset>13970</wp:posOffset>
                      </wp:positionV>
                      <wp:extent cx="2160000" cy="0"/>
                      <wp:effectExtent l="0" t="0" r="0" b="0"/>
                      <wp:wrapNone/>
                      <wp:docPr id="145574590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D3054D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1.1pt" to="229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02CC6" w:rsidRPr="009279AB" w14:paraId="68AE0E4A" w14:textId="77777777" w:rsidTr="00802CC6">
        <w:trPr>
          <w:trHeight w:val="1168"/>
          <w:jc w:val="center"/>
        </w:trPr>
        <w:tc>
          <w:tcPr>
            <w:tcW w:w="4684" w:type="dxa"/>
          </w:tcPr>
          <w:p w14:paraId="33E0C199" w14:textId="77777777" w:rsidR="00802CC6" w:rsidRPr="007B0C43" w:rsidRDefault="00802CC6" w:rsidP="0065448E">
            <w:pPr>
              <w:pStyle w:val="TableParagraph"/>
              <w:ind w:left="1212"/>
              <w:rPr>
                <w:sz w:val="2"/>
                <w:lang w:val="vi-VN"/>
              </w:rPr>
            </w:pPr>
          </w:p>
          <w:p w14:paraId="506FE0AD" w14:textId="4A39DF1B" w:rsidR="00802CC6" w:rsidRPr="007B0C43" w:rsidRDefault="00802CC6" w:rsidP="007B0C43">
            <w:pPr>
              <w:pStyle w:val="TableParagraph"/>
              <w:spacing w:after="40"/>
              <w:ind w:hanging="6"/>
              <w:jc w:val="center"/>
              <w:rPr>
                <w:spacing w:val="-2"/>
                <w:sz w:val="26"/>
                <w:lang w:val="vi-VN"/>
              </w:rPr>
            </w:pPr>
            <w:r w:rsidRPr="007B0C43">
              <w:rPr>
                <w:sz w:val="26"/>
                <w:lang w:val="vi-VN"/>
              </w:rPr>
              <w:t>Số:</w:t>
            </w:r>
            <w:r w:rsidRPr="007B0C43">
              <w:rPr>
                <w:position w:val="-3"/>
                <w:sz w:val="26"/>
                <w:lang w:val="vi-VN"/>
              </w:rPr>
              <w:t xml:space="preserve">  </w:t>
            </w:r>
            <w:r w:rsidR="007B0C43">
              <w:rPr>
                <w:position w:val="-3"/>
                <w:sz w:val="26"/>
                <w:lang w:val="en-US"/>
              </w:rPr>
              <w:t>369</w:t>
            </w:r>
            <w:r w:rsidRPr="007B0C43">
              <w:rPr>
                <w:sz w:val="26"/>
                <w:lang w:val="vi-VN"/>
              </w:rPr>
              <w:t>/TTT-CTK</w:t>
            </w:r>
          </w:p>
          <w:p w14:paraId="6F0B1B5F" w14:textId="590C8EEB" w:rsidR="00802CC6" w:rsidRPr="007B0C43" w:rsidRDefault="00802CC6">
            <w:pPr>
              <w:pStyle w:val="TableParagraph"/>
              <w:ind w:hanging="6"/>
              <w:jc w:val="center"/>
              <w:rPr>
                <w:spacing w:val="-2"/>
                <w:sz w:val="26"/>
                <w:lang w:val="vi-VN"/>
              </w:rPr>
            </w:pPr>
            <w:r w:rsidRPr="007B0C43">
              <w:rPr>
                <w:spacing w:val="-2"/>
                <w:sz w:val="26"/>
                <w:lang w:val="vi-VN"/>
              </w:rPr>
              <w:t xml:space="preserve">V/v hướng dẫn rà soát </w:t>
            </w:r>
            <w:r w:rsidR="00971A1A" w:rsidRPr="007B0C43">
              <w:rPr>
                <w:spacing w:val="-2"/>
                <w:sz w:val="26"/>
                <w:lang w:val="en-US"/>
              </w:rPr>
              <w:t>đ</w:t>
            </w:r>
            <w:r w:rsidR="00971A1A" w:rsidRPr="007B0C43">
              <w:rPr>
                <w:spacing w:val="-2"/>
                <w:sz w:val="26"/>
                <w:lang w:val="vi-VN"/>
              </w:rPr>
              <w:t xml:space="preserve">iều </w:t>
            </w:r>
            <w:r w:rsidRPr="007B0C43">
              <w:rPr>
                <w:spacing w:val="-2"/>
                <w:sz w:val="26"/>
                <w:lang w:val="vi-VN"/>
              </w:rPr>
              <w:t>tra</w:t>
            </w:r>
            <w:r w:rsidR="009279AB" w:rsidRPr="007B0C43">
              <w:rPr>
                <w:spacing w:val="-2"/>
                <w:sz w:val="26"/>
                <w:lang w:val="vi-VN"/>
              </w:rPr>
              <w:br/>
            </w:r>
            <w:r w:rsidRPr="007B0C43">
              <w:rPr>
                <w:spacing w:val="-2"/>
                <w:sz w:val="26"/>
                <w:lang w:val="vi-VN"/>
              </w:rPr>
              <w:t>doanh nghiệp</w:t>
            </w:r>
            <w:r w:rsidR="00C06CB1" w:rsidRPr="007B0C43">
              <w:rPr>
                <w:spacing w:val="-2"/>
                <w:sz w:val="26"/>
                <w:lang w:val="vi-VN"/>
              </w:rPr>
              <w:t xml:space="preserve"> trong Tổng điều tra</w:t>
            </w:r>
            <w:r w:rsidR="009279AB" w:rsidRPr="007B0C43">
              <w:rPr>
                <w:spacing w:val="-2"/>
                <w:sz w:val="26"/>
                <w:lang w:val="vi-VN"/>
              </w:rPr>
              <w:br/>
            </w:r>
            <w:r w:rsidR="00C06CB1" w:rsidRPr="007B0C43">
              <w:rPr>
                <w:spacing w:val="-2"/>
                <w:sz w:val="26"/>
                <w:lang w:val="vi-VN"/>
              </w:rPr>
              <w:t>kinh tế năm 2026</w:t>
            </w:r>
          </w:p>
        </w:tc>
        <w:tc>
          <w:tcPr>
            <w:tcW w:w="5675" w:type="dxa"/>
          </w:tcPr>
          <w:p w14:paraId="1825F324" w14:textId="77777777" w:rsidR="00802CC6" w:rsidRPr="007B0C43" w:rsidRDefault="00802CC6" w:rsidP="0065448E">
            <w:pPr>
              <w:pStyle w:val="TableParagraph"/>
              <w:ind w:left="1268"/>
              <w:rPr>
                <w:sz w:val="2"/>
                <w:lang w:val="vi-VN"/>
              </w:rPr>
            </w:pPr>
          </w:p>
          <w:p w14:paraId="02ED67A6" w14:textId="51D3B5BF" w:rsidR="00802CC6" w:rsidRPr="007B0C43" w:rsidRDefault="00802CC6" w:rsidP="007B0C43">
            <w:pPr>
              <w:pStyle w:val="TableParagraph"/>
              <w:ind w:left="238" w:right="5"/>
              <w:jc w:val="center"/>
              <w:rPr>
                <w:i/>
                <w:position w:val="1"/>
                <w:sz w:val="28"/>
                <w:lang w:val="vi-VN"/>
              </w:rPr>
            </w:pPr>
            <w:r w:rsidRPr="007B0C43">
              <w:rPr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Hà Nội, ngày </w:t>
            </w:r>
            <w:r w:rsidR="007B0C43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13</w:t>
            </w:r>
            <w:r w:rsidRPr="007B0C43">
              <w:rPr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tháng 0</w:t>
            </w:r>
            <w:r w:rsidR="00C06CB1" w:rsidRPr="007B0C43">
              <w:rPr>
                <w:bCs/>
                <w:i/>
                <w:iCs/>
                <w:spacing w:val="-4"/>
                <w:sz w:val="28"/>
                <w:szCs w:val="28"/>
                <w:lang w:val="vi-VN"/>
              </w:rPr>
              <w:t>2</w:t>
            </w:r>
            <w:r w:rsidRPr="007B0C43">
              <w:rPr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năm 2026</w:t>
            </w:r>
          </w:p>
        </w:tc>
      </w:tr>
    </w:tbl>
    <w:p w14:paraId="293FE488" w14:textId="77777777" w:rsidR="00D040DB" w:rsidRPr="007B0C43" w:rsidRDefault="00D040DB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8"/>
      </w:tblGrid>
      <w:tr w:rsidR="00A668DE" w:rsidRPr="009279AB" w14:paraId="3FA59749" w14:textId="77777777" w:rsidTr="00A668DE">
        <w:tc>
          <w:tcPr>
            <w:tcW w:w="2263" w:type="dxa"/>
          </w:tcPr>
          <w:p w14:paraId="18823D5A" w14:textId="48687095" w:rsidR="00A668DE" w:rsidRPr="009279AB" w:rsidRDefault="00A668DE" w:rsidP="007B0C43">
            <w:pPr>
              <w:spacing w:before="120"/>
              <w:jc w:val="right"/>
              <w:rPr>
                <w:sz w:val="28"/>
                <w:szCs w:val="28"/>
                <w:lang w:val="vi-VN"/>
              </w:rPr>
            </w:pPr>
            <w:r w:rsidRPr="009279AB">
              <w:rPr>
                <w:sz w:val="28"/>
                <w:szCs w:val="28"/>
                <w:lang w:val="vi-VN"/>
              </w:rPr>
              <w:t>Kính gửi:</w:t>
            </w:r>
          </w:p>
        </w:tc>
        <w:tc>
          <w:tcPr>
            <w:tcW w:w="6798" w:type="dxa"/>
          </w:tcPr>
          <w:p w14:paraId="57785D71" w14:textId="41F03B33" w:rsidR="00A668DE" w:rsidRPr="009279AB" w:rsidRDefault="00A668DE" w:rsidP="007B0C43">
            <w:pPr>
              <w:spacing w:before="120"/>
              <w:rPr>
                <w:sz w:val="28"/>
                <w:szCs w:val="28"/>
                <w:lang w:val="vi-VN"/>
              </w:rPr>
            </w:pPr>
            <w:r w:rsidRPr="009279AB">
              <w:rPr>
                <w:sz w:val="28"/>
                <w:szCs w:val="28"/>
                <w:lang w:val="vi-VN"/>
              </w:rPr>
              <w:t>Tổ Thường trực Tổng điều tra kinh tế năm 2026</w:t>
            </w:r>
            <w:r w:rsidR="009279AB" w:rsidRPr="009279AB">
              <w:rPr>
                <w:sz w:val="28"/>
                <w:szCs w:val="28"/>
                <w:lang w:val="vi-VN"/>
              </w:rPr>
              <w:br/>
            </w:r>
            <w:r w:rsidRPr="009279AB">
              <w:rPr>
                <w:sz w:val="28"/>
                <w:szCs w:val="28"/>
                <w:lang w:val="vi-VN"/>
              </w:rPr>
              <w:t>tỉnh, thành phố trực thuộc trung ương</w:t>
            </w:r>
            <w:r w:rsidRPr="009279AB">
              <w:rPr>
                <w:sz w:val="28"/>
                <w:szCs w:val="28"/>
                <w:lang w:val="vi-VN"/>
              </w:rPr>
              <w:br/>
              <w:t>(Qua Thống kê tỉnh, thành phố trực thuộc trung ương)</w:t>
            </w:r>
          </w:p>
        </w:tc>
      </w:tr>
    </w:tbl>
    <w:p w14:paraId="462E182E" w14:textId="77777777" w:rsidR="00B2699B" w:rsidRPr="007B0C43" w:rsidRDefault="00B2699B">
      <w:pPr>
        <w:rPr>
          <w:sz w:val="20"/>
          <w:szCs w:val="28"/>
          <w:lang w:val="vi-VN"/>
        </w:rPr>
      </w:pPr>
    </w:p>
    <w:p w14:paraId="513EE63D" w14:textId="27764D02" w:rsidR="00B2699B" w:rsidRPr="007B0C43" w:rsidRDefault="00493CAA" w:rsidP="00C16731">
      <w:pPr>
        <w:spacing w:before="120" w:after="120" w:line="276" w:lineRule="auto"/>
        <w:ind w:firstLine="567"/>
        <w:jc w:val="both"/>
        <w:rPr>
          <w:spacing w:val="-2"/>
          <w:sz w:val="28"/>
          <w:szCs w:val="28"/>
          <w:lang w:val="vi-VN"/>
        </w:rPr>
      </w:pPr>
      <w:r w:rsidRPr="007B0C43">
        <w:rPr>
          <w:color w:val="000000"/>
          <w:spacing w:val="-12"/>
          <w:sz w:val="28"/>
          <w:szCs w:val="28"/>
          <w:lang w:val="vi-VN"/>
        </w:rPr>
        <w:t>Thực hiện</w:t>
      </w:r>
      <w:r w:rsidR="009859CC">
        <w:rPr>
          <w:color w:val="000000"/>
          <w:spacing w:val="-12"/>
          <w:sz w:val="28"/>
          <w:szCs w:val="28"/>
          <w:lang w:val="en-US"/>
        </w:rPr>
        <w:t xml:space="preserve"> các Quyết định của Bộ trưởng Bộ Tài chính:</w:t>
      </w:r>
      <w:r w:rsidRPr="007B0C43">
        <w:rPr>
          <w:color w:val="000000"/>
          <w:spacing w:val="-12"/>
          <w:sz w:val="28"/>
          <w:szCs w:val="28"/>
          <w:lang w:val="vi-VN"/>
        </w:rPr>
        <w:t xml:space="preserve"> Quyết định </w:t>
      </w:r>
      <w:r w:rsidRPr="007B0C43">
        <w:rPr>
          <w:spacing w:val="-12"/>
          <w:sz w:val="28"/>
          <w:szCs w:val="28"/>
          <w:lang w:val="vi-VN"/>
        </w:rPr>
        <w:t xml:space="preserve">số 2837/QĐ-BTC ngày 18/8/2025 </w:t>
      </w:r>
      <w:r w:rsidRPr="009279AB">
        <w:rPr>
          <w:spacing w:val="-2"/>
          <w:sz w:val="28"/>
          <w:szCs w:val="28"/>
          <w:lang w:val="vi-VN"/>
        </w:rPr>
        <w:t>về tổ chức Tổng điều tra kinh tế năm 2026 (</w:t>
      </w:r>
      <w:r w:rsidR="00686DD1">
        <w:rPr>
          <w:spacing w:val="-2"/>
          <w:sz w:val="28"/>
          <w:szCs w:val="28"/>
          <w:lang w:val="en-US"/>
        </w:rPr>
        <w:t xml:space="preserve">viết tắt là </w:t>
      </w:r>
      <w:r w:rsidRPr="007B0C43">
        <w:rPr>
          <w:spacing w:val="-2"/>
          <w:sz w:val="28"/>
          <w:szCs w:val="28"/>
          <w:lang w:val="vi-VN"/>
        </w:rPr>
        <w:t>TĐTKT 2026)</w:t>
      </w:r>
      <w:r w:rsidR="009859CC">
        <w:rPr>
          <w:spacing w:val="-2"/>
          <w:sz w:val="28"/>
          <w:szCs w:val="28"/>
          <w:lang w:val="en-US"/>
        </w:rPr>
        <w:t>,</w:t>
      </w:r>
      <w:r w:rsidRPr="007B0C43">
        <w:rPr>
          <w:spacing w:val="-2"/>
          <w:sz w:val="28"/>
          <w:szCs w:val="28"/>
          <w:lang w:val="vi-VN"/>
        </w:rPr>
        <w:t xml:space="preserve"> Quyết định số 3100/QĐ-BTC ngày 04/9/2025 </w:t>
      </w:r>
      <w:r w:rsidR="009859CC">
        <w:rPr>
          <w:spacing w:val="-2"/>
          <w:sz w:val="28"/>
          <w:szCs w:val="28"/>
          <w:lang w:val="en-US"/>
        </w:rPr>
        <w:t>ban hành</w:t>
      </w:r>
      <w:r w:rsidRPr="007B0C43">
        <w:rPr>
          <w:spacing w:val="-2"/>
          <w:sz w:val="28"/>
          <w:szCs w:val="28"/>
          <w:lang w:val="vi-VN"/>
        </w:rPr>
        <w:t xml:space="preserve"> </w:t>
      </w:r>
      <w:r w:rsidRPr="007B0C43">
        <w:rPr>
          <w:bCs/>
          <w:spacing w:val="-2"/>
          <w:sz w:val="28"/>
          <w:szCs w:val="28"/>
          <w:lang w:val="vi-VN"/>
        </w:rPr>
        <w:t xml:space="preserve">Phương án </w:t>
      </w:r>
      <w:r w:rsidR="009859CC" w:rsidRPr="002105E9">
        <w:rPr>
          <w:spacing w:val="-2"/>
          <w:sz w:val="28"/>
          <w:szCs w:val="28"/>
          <w:lang w:val="vi-VN"/>
        </w:rPr>
        <w:t>TĐTKT 2026</w:t>
      </w:r>
      <w:r w:rsidR="00E46247" w:rsidRPr="009279AB">
        <w:rPr>
          <w:bCs/>
          <w:spacing w:val="-2"/>
          <w:sz w:val="28"/>
          <w:szCs w:val="28"/>
          <w:lang w:val="vi-VN"/>
        </w:rPr>
        <w:t>,</w:t>
      </w:r>
      <w:r w:rsidR="009279AB" w:rsidRPr="009279AB">
        <w:rPr>
          <w:bCs/>
          <w:spacing w:val="-2"/>
          <w:sz w:val="28"/>
          <w:szCs w:val="28"/>
          <w:lang w:val="vi-VN"/>
        </w:rPr>
        <w:br/>
      </w:r>
      <w:r w:rsidR="009859CC" w:rsidRPr="007B0C43">
        <w:rPr>
          <w:bCs/>
          <w:spacing w:val="-8"/>
          <w:sz w:val="28"/>
          <w:szCs w:val="28"/>
          <w:lang w:val="en-US"/>
        </w:rPr>
        <w:t xml:space="preserve">Quyết định </w:t>
      </w:r>
      <w:r w:rsidR="009859CC" w:rsidRPr="007B0C43">
        <w:rPr>
          <w:bCs/>
          <w:spacing w:val="-8"/>
          <w:sz w:val="28"/>
          <w:szCs w:val="28"/>
          <w:lang w:val="en-GB"/>
        </w:rPr>
        <w:t xml:space="preserve">số 303/QĐ-BTC ngày 12/02/2026 </w:t>
      </w:r>
      <w:r w:rsidR="009859CC" w:rsidRPr="007B0C43">
        <w:rPr>
          <w:bCs/>
          <w:spacing w:val="-8"/>
          <w:sz w:val="28"/>
          <w:szCs w:val="28"/>
          <w:lang w:val="en-US"/>
        </w:rPr>
        <w:t>sửa đổi Quyết định số 2837/QĐ-BTC ngày 18/8/2025 và sửa đổi, bổ sung Phương án TĐTKT 2026 ban hành theo</w:t>
      </w:r>
      <w:r w:rsidR="009859CC">
        <w:rPr>
          <w:bCs/>
          <w:spacing w:val="-8"/>
          <w:sz w:val="28"/>
          <w:szCs w:val="28"/>
          <w:lang w:val="en-US"/>
        </w:rPr>
        <w:t xml:space="preserve"> </w:t>
      </w:r>
      <w:r w:rsidR="009859CC" w:rsidRPr="007B0C43">
        <w:rPr>
          <w:bCs/>
          <w:spacing w:val="-8"/>
          <w:sz w:val="28"/>
          <w:szCs w:val="28"/>
          <w:lang w:val="en-US"/>
        </w:rPr>
        <w:t xml:space="preserve">Quyết định số 3100/QĐ-BTC ngày 04/9/2025, </w:t>
      </w:r>
      <w:r w:rsidR="00E46247" w:rsidRPr="007B0C43">
        <w:rPr>
          <w:spacing w:val="-8"/>
          <w:sz w:val="28"/>
          <w:szCs w:val="28"/>
          <w:lang w:val="vi-VN"/>
        </w:rPr>
        <w:t>Tổ thường trực TĐTKT 2026 trung ương</w:t>
      </w:r>
      <w:r w:rsidR="00E46247" w:rsidRPr="007B0C43">
        <w:rPr>
          <w:spacing w:val="-2"/>
          <w:sz w:val="28"/>
          <w:szCs w:val="28"/>
          <w:lang w:val="vi-VN"/>
        </w:rPr>
        <w:t xml:space="preserve"> thông báo và </w:t>
      </w:r>
      <w:r w:rsidR="00B2699B" w:rsidRPr="007B0C43">
        <w:rPr>
          <w:spacing w:val="-2"/>
          <w:sz w:val="28"/>
          <w:szCs w:val="28"/>
          <w:lang w:val="vi-VN"/>
        </w:rPr>
        <w:t>hướng dẫn</w:t>
      </w:r>
      <w:r w:rsidR="00E46247" w:rsidRPr="009279AB">
        <w:rPr>
          <w:spacing w:val="-2"/>
          <w:sz w:val="28"/>
          <w:szCs w:val="28"/>
          <w:lang w:val="vi-VN"/>
        </w:rPr>
        <w:t xml:space="preserve"> Tổ Thường trực </w:t>
      </w:r>
      <w:r w:rsidR="00854355" w:rsidRPr="007B0C43">
        <w:rPr>
          <w:sz w:val="28"/>
          <w:szCs w:val="28"/>
          <w:lang w:val="vi-VN"/>
        </w:rPr>
        <w:t>TĐTKT 2026</w:t>
      </w:r>
      <w:r w:rsidR="00E46247" w:rsidRPr="007B0C43">
        <w:rPr>
          <w:sz w:val="28"/>
          <w:szCs w:val="28"/>
          <w:lang w:val="vi-VN"/>
        </w:rPr>
        <w:t xml:space="preserve"> tỉnh, thành phố trực thuộc trung ương </w:t>
      </w:r>
      <w:r w:rsidR="00B2699B" w:rsidRPr="007B0C43">
        <w:rPr>
          <w:spacing w:val="4"/>
          <w:sz w:val="28"/>
          <w:szCs w:val="28"/>
          <w:lang w:val="vi-VN"/>
        </w:rPr>
        <w:t>(</w:t>
      </w:r>
      <w:r w:rsidR="00686DD1" w:rsidRPr="007B0C43">
        <w:rPr>
          <w:spacing w:val="4"/>
          <w:sz w:val="28"/>
          <w:szCs w:val="28"/>
          <w:lang w:val="en-US"/>
        </w:rPr>
        <w:t>viết gọn</w:t>
      </w:r>
      <w:r w:rsidRPr="007B0C43">
        <w:rPr>
          <w:spacing w:val="4"/>
          <w:sz w:val="28"/>
          <w:szCs w:val="28"/>
          <w:lang w:val="vi-VN"/>
        </w:rPr>
        <w:t xml:space="preserve"> là </w:t>
      </w:r>
      <w:r w:rsidR="00686DD1" w:rsidRPr="007B0C43">
        <w:rPr>
          <w:spacing w:val="4"/>
          <w:sz w:val="28"/>
          <w:szCs w:val="28"/>
          <w:lang w:val="en-US"/>
        </w:rPr>
        <w:t>Tổ thường trực cấp</w:t>
      </w:r>
      <w:r w:rsidR="00B2699B" w:rsidRPr="007B0C43">
        <w:rPr>
          <w:spacing w:val="4"/>
          <w:sz w:val="28"/>
          <w:szCs w:val="28"/>
          <w:lang w:val="vi-VN"/>
        </w:rPr>
        <w:t xml:space="preserve"> tỉnh) thực hiện rà soát mẫu điều tra của cuộc điều tra</w:t>
      </w:r>
      <w:r w:rsidR="00B2699B" w:rsidRPr="007B0C43">
        <w:rPr>
          <w:spacing w:val="-2"/>
          <w:sz w:val="28"/>
          <w:szCs w:val="28"/>
          <w:lang w:val="vi-VN"/>
        </w:rPr>
        <w:t xml:space="preserve"> doanh nghiệp</w:t>
      </w:r>
      <w:r w:rsidR="00E46247" w:rsidRPr="009279AB">
        <w:rPr>
          <w:spacing w:val="-2"/>
          <w:sz w:val="28"/>
          <w:szCs w:val="28"/>
          <w:lang w:val="vi-VN"/>
        </w:rPr>
        <w:t xml:space="preserve"> trong TĐTKT 2026</w:t>
      </w:r>
      <w:r w:rsidRPr="007B0C43">
        <w:rPr>
          <w:spacing w:val="-2"/>
          <w:sz w:val="28"/>
          <w:szCs w:val="28"/>
          <w:lang w:val="vi-VN"/>
        </w:rPr>
        <w:t>.</w:t>
      </w:r>
    </w:p>
    <w:p w14:paraId="05B843BC" w14:textId="00751FDF" w:rsidR="00B2699B" w:rsidRPr="007B0C43" w:rsidRDefault="00B2699B" w:rsidP="00C16731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 xml:space="preserve">Căn cứ danh sách các đơn vị điều tra do </w:t>
      </w:r>
      <w:r w:rsidR="00854355" w:rsidRPr="009279AB">
        <w:rPr>
          <w:sz w:val="28"/>
          <w:szCs w:val="28"/>
          <w:lang w:val="vi-VN"/>
        </w:rPr>
        <w:t>Cục Thống kê</w:t>
      </w:r>
      <w:r w:rsidRPr="007B0C43">
        <w:rPr>
          <w:sz w:val="28"/>
          <w:szCs w:val="28"/>
          <w:lang w:val="vi-VN"/>
        </w:rPr>
        <w:t xml:space="preserve"> cung cấp trên trang Web điều hành tác nghiệp, </w:t>
      </w:r>
      <w:r w:rsidR="00686DD1">
        <w:rPr>
          <w:sz w:val="28"/>
          <w:szCs w:val="28"/>
          <w:lang w:val="en-US"/>
        </w:rPr>
        <w:t>Tổ thường trực cấp</w:t>
      </w:r>
      <w:r w:rsidRPr="007B0C43">
        <w:rPr>
          <w:sz w:val="28"/>
          <w:szCs w:val="28"/>
          <w:lang w:val="vi-VN"/>
        </w:rPr>
        <w:t xml:space="preserve"> tỉnh tiến hành rà soát doanh nghiệp </w:t>
      </w:r>
      <w:r w:rsidR="00854355" w:rsidRPr="007B0C43">
        <w:rPr>
          <w:spacing w:val="4"/>
          <w:sz w:val="28"/>
          <w:szCs w:val="28"/>
          <w:lang w:val="vi-VN"/>
        </w:rPr>
        <w:t>tăng mới</w:t>
      </w:r>
      <w:r w:rsidR="009B19F1" w:rsidRPr="007B0C43">
        <w:rPr>
          <w:spacing w:val="4"/>
          <w:sz w:val="28"/>
          <w:szCs w:val="28"/>
          <w:lang w:val="vi-VN"/>
        </w:rPr>
        <w:t xml:space="preserve"> trong năm 2025</w:t>
      </w:r>
      <w:r w:rsidR="00854355" w:rsidRPr="007B0C43">
        <w:rPr>
          <w:spacing w:val="4"/>
          <w:sz w:val="28"/>
          <w:szCs w:val="28"/>
          <w:lang w:val="vi-VN"/>
        </w:rPr>
        <w:t xml:space="preserve"> và</w:t>
      </w:r>
      <w:r w:rsidRPr="007B0C43">
        <w:rPr>
          <w:spacing w:val="4"/>
          <w:sz w:val="28"/>
          <w:szCs w:val="28"/>
          <w:lang w:val="vi-VN"/>
        </w:rPr>
        <w:t xml:space="preserve"> danh sách doanh nghiệp được chọn mẫu theo </w:t>
      </w:r>
      <w:r w:rsidR="0027259E" w:rsidRPr="007B0C43">
        <w:rPr>
          <w:spacing w:val="4"/>
          <w:sz w:val="28"/>
          <w:szCs w:val="28"/>
          <w:lang w:val="vi-VN"/>
        </w:rPr>
        <w:t>hướng dẫn</w:t>
      </w:r>
      <w:r w:rsidRPr="007B0C43">
        <w:rPr>
          <w:spacing w:val="4"/>
          <w:sz w:val="28"/>
          <w:szCs w:val="28"/>
          <w:lang w:val="vi-VN"/>
        </w:rPr>
        <w:t xml:space="preserve"> sau:</w:t>
      </w:r>
    </w:p>
    <w:p w14:paraId="648B7B3E" w14:textId="798AB52F" w:rsidR="0027259E" w:rsidRPr="007B0C43" w:rsidRDefault="0027259E" w:rsidP="00C16731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b/>
          <w:bCs/>
          <w:sz w:val="28"/>
          <w:szCs w:val="28"/>
          <w:lang w:val="vi-VN"/>
        </w:rPr>
        <w:t>Bước 1</w:t>
      </w:r>
      <w:r w:rsidRPr="007B0C43">
        <w:rPr>
          <w:sz w:val="28"/>
          <w:szCs w:val="28"/>
          <w:lang w:val="vi-VN"/>
        </w:rPr>
        <w:t>: Lấy danh sách doanh nghiệp rà soát từ hệ thống</w:t>
      </w:r>
    </w:p>
    <w:p w14:paraId="446A8E9E" w14:textId="65A846BD" w:rsidR="006A2974" w:rsidRPr="007B0C43" w:rsidRDefault="006A2974" w:rsidP="00C16731">
      <w:pPr>
        <w:spacing w:before="120" w:after="120" w:line="276" w:lineRule="auto"/>
        <w:ind w:firstLine="567"/>
        <w:jc w:val="both"/>
        <w:rPr>
          <w:lang w:val="vi-VN"/>
        </w:rPr>
      </w:pPr>
      <w:r w:rsidRPr="007B0C43">
        <w:rPr>
          <w:sz w:val="28"/>
          <w:szCs w:val="28"/>
          <w:lang w:val="vi-VN"/>
        </w:rPr>
        <w:t xml:space="preserve">- </w:t>
      </w:r>
      <w:r w:rsidR="0027259E" w:rsidRPr="007B0C43">
        <w:rPr>
          <w:sz w:val="28"/>
          <w:szCs w:val="28"/>
          <w:lang w:val="vi-VN"/>
        </w:rPr>
        <w:t xml:space="preserve">Đăng nhập website: </w:t>
      </w:r>
      <w:hyperlink r:id="rId7" w:history="1">
        <w:r w:rsidRPr="007B0C43">
          <w:rPr>
            <w:rStyle w:val="Hyperlink"/>
            <w:sz w:val="28"/>
            <w:szCs w:val="28"/>
            <w:lang w:val="vi-VN"/>
          </w:rPr>
          <w:t>https://tdtkinhte2026.nso.gov.vn</w:t>
        </w:r>
      </w:hyperlink>
      <w:r w:rsidR="00983FC3" w:rsidRPr="007B0C43">
        <w:rPr>
          <w:sz w:val="28"/>
          <w:szCs w:val="28"/>
          <w:lang w:val="vi-VN"/>
        </w:rPr>
        <w:t xml:space="preserve"> truy cập Loại phiếu điều tra → Doanh nghiệp, Hợp tác xã</w:t>
      </w:r>
    </w:p>
    <w:p w14:paraId="38DB09E3" w14:textId="42D601D2" w:rsidR="0027259E" w:rsidRPr="007B0C43" w:rsidRDefault="006A2974" w:rsidP="00C16731">
      <w:pPr>
        <w:spacing w:before="120" w:after="120" w:line="276" w:lineRule="auto"/>
        <w:ind w:firstLine="567"/>
        <w:jc w:val="both"/>
        <w:rPr>
          <w:spacing w:val="-2"/>
          <w:sz w:val="28"/>
          <w:szCs w:val="28"/>
          <w:lang w:val="vi-VN"/>
        </w:rPr>
      </w:pPr>
      <w:r w:rsidRPr="007B0C43">
        <w:rPr>
          <w:spacing w:val="-8"/>
          <w:sz w:val="28"/>
          <w:szCs w:val="28"/>
          <w:lang w:val="vi-VN"/>
        </w:rPr>
        <w:t xml:space="preserve">- </w:t>
      </w:r>
      <w:r w:rsidR="00983FC3" w:rsidRPr="007B0C43">
        <w:rPr>
          <w:spacing w:val="-8"/>
          <w:sz w:val="28"/>
          <w:szCs w:val="28"/>
          <w:lang w:val="vi-VN"/>
        </w:rPr>
        <w:t xml:space="preserve">Chọn </w:t>
      </w:r>
      <w:r w:rsidR="002617AA" w:rsidRPr="007B0C43">
        <w:rPr>
          <w:spacing w:val="-8"/>
          <w:sz w:val="28"/>
          <w:szCs w:val="28"/>
          <w:lang w:val="vi-VN"/>
        </w:rPr>
        <w:t>Mẫu điều tra → Rà soát mẫu điều tra → Rà soát mẫu điều tra doanh nghiệp</w:t>
      </w:r>
      <w:r w:rsidR="002617AA" w:rsidRPr="007B0C43">
        <w:rPr>
          <w:spacing w:val="-2"/>
          <w:sz w:val="28"/>
          <w:szCs w:val="28"/>
          <w:lang w:val="vi-VN"/>
        </w:rPr>
        <w:t xml:space="preserve"> → Xem danh sách</w:t>
      </w:r>
    </w:p>
    <w:p w14:paraId="58E88A0C" w14:textId="1C7B4DE3" w:rsidR="002617AA" w:rsidRPr="007B0C43" w:rsidRDefault="002617AA" w:rsidP="00C16731">
      <w:pPr>
        <w:spacing w:before="120" w:after="120" w:line="276" w:lineRule="auto"/>
        <w:jc w:val="both"/>
        <w:rPr>
          <w:sz w:val="28"/>
          <w:szCs w:val="28"/>
          <w:lang w:val="vi-VN"/>
        </w:rPr>
      </w:pPr>
      <w:r w:rsidRPr="009859CC">
        <w:rPr>
          <w:noProof/>
          <w:sz w:val="28"/>
          <w:szCs w:val="28"/>
          <w:lang w:val="en-US"/>
        </w:rPr>
        <w:drawing>
          <wp:inline distT="0" distB="0" distL="0" distR="0" wp14:anchorId="4167CC24" wp14:editId="6787EA26">
            <wp:extent cx="5920569" cy="1733550"/>
            <wp:effectExtent l="0" t="0" r="4445" b="0"/>
            <wp:docPr id="11732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35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835" cy="173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45BD2" w14:textId="133733C3" w:rsidR="00493CAA" w:rsidRPr="007B0C43" w:rsidRDefault="00FF192B" w:rsidP="006D38A8">
      <w:pPr>
        <w:spacing w:before="120" w:after="120" w:line="276" w:lineRule="auto"/>
        <w:ind w:firstLine="567"/>
        <w:jc w:val="both"/>
        <w:rPr>
          <w:b/>
          <w:bCs/>
          <w:spacing w:val="-10"/>
          <w:sz w:val="28"/>
          <w:szCs w:val="28"/>
          <w:lang w:val="vi-VN"/>
        </w:rPr>
      </w:pPr>
      <w:r w:rsidRPr="007B0C43">
        <w:rPr>
          <w:spacing w:val="-10"/>
          <w:sz w:val="28"/>
          <w:szCs w:val="28"/>
          <w:lang w:val="vi-VN"/>
        </w:rPr>
        <w:t>Kết xuất danh sách doanh nghiệp mẫu rà soát bằng chức năng “Xuất dữ liệu Excel”.</w:t>
      </w:r>
    </w:p>
    <w:p w14:paraId="784FDC15" w14:textId="77777777" w:rsidR="00493CAA" w:rsidRPr="007B0C43" w:rsidRDefault="00FF192B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b/>
          <w:bCs/>
          <w:sz w:val="28"/>
          <w:szCs w:val="28"/>
          <w:lang w:val="vi-VN"/>
        </w:rPr>
        <w:lastRenderedPageBreak/>
        <w:t>Bước 2</w:t>
      </w:r>
      <w:r w:rsidRPr="007B0C43">
        <w:rPr>
          <w:sz w:val="28"/>
          <w:szCs w:val="28"/>
          <w:lang w:val="vi-VN"/>
        </w:rPr>
        <w:t xml:space="preserve">: </w:t>
      </w:r>
      <w:r w:rsidR="00493CAA" w:rsidRPr="007B0C43">
        <w:rPr>
          <w:sz w:val="28"/>
          <w:szCs w:val="28"/>
          <w:lang w:val="vi-VN"/>
        </w:rPr>
        <w:t>Tiến hành rà soát các doanh nghiệp</w:t>
      </w:r>
    </w:p>
    <w:p w14:paraId="4AAA3817" w14:textId="5356C426" w:rsidR="00493CAA" w:rsidRPr="009279AB" w:rsidRDefault="00493CAA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pacing w:val="4"/>
          <w:sz w:val="28"/>
          <w:szCs w:val="28"/>
          <w:lang w:val="vi-VN"/>
        </w:rPr>
        <w:t xml:space="preserve">- </w:t>
      </w:r>
      <w:r w:rsidR="009859CC">
        <w:rPr>
          <w:spacing w:val="4"/>
          <w:sz w:val="28"/>
          <w:szCs w:val="28"/>
          <w:lang w:val="en-US"/>
        </w:rPr>
        <w:t>R</w:t>
      </w:r>
      <w:r w:rsidRPr="007B0C43">
        <w:rPr>
          <w:spacing w:val="4"/>
          <w:sz w:val="28"/>
          <w:szCs w:val="28"/>
          <w:lang w:val="vi-VN"/>
        </w:rPr>
        <w:t xml:space="preserve">à soát các doanh nghiệp </w:t>
      </w:r>
      <w:r w:rsidR="009B19F1" w:rsidRPr="009279AB">
        <w:rPr>
          <w:spacing w:val="4"/>
          <w:sz w:val="28"/>
          <w:szCs w:val="28"/>
          <w:lang w:val="vi-VN"/>
        </w:rPr>
        <w:t>theo từng</w:t>
      </w:r>
      <w:r w:rsidRPr="007B0C43">
        <w:rPr>
          <w:spacing w:val="4"/>
          <w:sz w:val="28"/>
          <w:szCs w:val="28"/>
          <w:lang w:val="vi-VN"/>
        </w:rPr>
        <w:t xml:space="preserve"> “Đối</w:t>
      </w:r>
      <w:r w:rsidR="00E93D60" w:rsidRPr="007B0C43">
        <w:rPr>
          <w:spacing w:val="4"/>
          <w:sz w:val="28"/>
          <w:szCs w:val="28"/>
          <w:lang w:val="vi-VN"/>
        </w:rPr>
        <w:t xml:space="preserve"> </w:t>
      </w:r>
      <w:r w:rsidRPr="007B0C43">
        <w:rPr>
          <w:spacing w:val="4"/>
          <w:sz w:val="28"/>
          <w:szCs w:val="28"/>
          <w:lang w:val="vi-VN"/>
        </w:rPr>
        <w:t>tượng rà soát” trong file “Danh sách doanh nghiệp rà soát”.</w:t>
      </w:r>
      <w:r w:rsidRPr="007B0C43">
        <w:rPr>
          <w:spacing w:val="-4"/>
          <w:sz w:val="28"/>
          <w:szCs w:val="28"/>
          <w:lang w:val="vi-VN"/>
        </w:rPr>
        <w:t xml:space="preserve"> Thông tin cần rà soát: tên doanh nghiệp, mã xã, địa chỉ, điện thoại,</w:t>
      </w:r>
      <w:r w:rsidRPr="007B0C43">
        <w:rPr>
          <w:sz w:val="28"/>
          <w:szCs w:val="28"/>
          <w:lang w:val="vi-VN"/>
        </w:rPr>
        <w:t xml:space="preserve"> loại hình doanh nghiệp (LHDN), tình trạng hoạt động (TTHĐ), ngành sản xuất kinh doanh (SXKD), mã ngành SXKD, lao động. Các thông tin thay đổi cậ</w:t>
      </w:r>
      <w:r w:rsidR="00E93D60" w:rsidRPr="007B0C43">
        <w:rPr>
          <w:sz w:val="28"/>
          <w:szCs w:val="28"/>
          <w:lang w:val="vi-VN"/>
        </w:rPr>
        <w:t xml:space="preserve">p nhật trực tiếp </w:t>
      </w:r>
      <w:r w:rsidR="001760BD" w:rsidRPr="007B0C43">
        <w:rPr>
          <w:sz w:val="28"/>
          <w:szCs w:val="28"/>
          <w:lang w:val="vi-VN"/>
        </w:rPr>
        <w:t>vào</w:t>
      </w:r>
      <w:r w:rsidR="00E93D60" w:rsidRPr="007B0C43">
        <w:rPr>
          <w:sz w:val="28"/>
          <w:szCs w:val="28"/>
          <w:lang w:val="vi-VN"/>
        </w:rPr>
        <w:t xml:space="preserve"> file</w:t>
      </w:r>
      <w:r w:rsidR="009B19F1" w:rsidRPr="009279AB">
        <w:rPr>
          <w:sz w:val="28"/>
          <w:szCs w:val="28"/>
          <w:lang w:val="vi-VN"/>
        </w:rPr>
        <w:t>.</w:t>
      </w:r>
    </w:p>
    <w:p w14:paraId="78F444EF" w14:textId="489A56E9" w:rsidR="00FF192B" w:rsidRPr="007B0C43" w:rsidRDefault="00E93D60" w:rsidP="006D38A8">
      <w:pPr>
        <w:pStyle w:val="ListParagraph"/>
        <w:spacing w:before="120" w:after="120" w:line="276" w:lineRule="auto"/>
        <w:ind w:left="0" w:firstLine="567"/>
        <w:jc w:val="both"/>
        <w:rPr>
          <w:b/>
          <w:i/>
          <w:sz w:val="28"/>
          <w:szCs w:val="28"/>
          <w:lang w:val="vi-VN"/>
        </w:rPr>
      </w:pPr>
      <w:r w:rsidRPr="007B0C43">
        <w:rPr>
          <w:b/>
          <w:sz w:val="28"/>
          <w:szCs w:val="28"/>
          <w:lang w:val="vi-VN"/>
        </w:rPr>
        <w:t>Bước 3</w:t>
      </w:r>
      <w:r w:rsidRPr="007B0C43">
        <w:rPr>
          <w:bCs/>
          <w:sz w:val="28"/>
          <w:szCs w:val="28"/>
          <w:lang w:val="vi-VN"/>
        </w:rPr>
        <w:t xml:space="preserve">: </w:t>
      </w:r>
      <w:r w:rsidR="00FF192B" w:rsidRPr="007B0C43">
        <w:rPr>
          <w:bCs/>
          <w:sz w:val="28"/>
          <w:szCs w:val="28"/>
          <w:lang w:val="vi-VN"/>
        </w:rPr>
        <w:t>Cập nhật danh sách sau rà soát vào hệ thống</w:t>
      </w:r>
    </w:p>
    <w:p w14:paraId="4E05797D" w14:textId="757D0D17" w:rsidR="00FF192B" w:rsidRPr="007B0C43" w:rsidRDefault="00FF192B" w:rsidP="006D38A8">
      <w:pPr>
        <w:spacing w:before="120" w:after="120" w:line="276" w:lineRule="auto"/>
        <w:ind w:firstLine="567"/>
        <w:jc w:val="both"/>
        <w:rPr>
          <w:spacing w:val="-6"/>
          <w:sz w:val="28"/>
          <w:szCs w:val="28"/>
          <w:lang w:val="en-US"/>
        </w:rPr>
      </w:pPr>
      <w:r w:rsidRPr="007B0C43">
        <w:rPr>
          <w:bCs/>
          <w:iCs/>
          <w:spacing w:val="-6"/>
          <w:sz w:val="28"/>
          <w:szCs w:val="28"/>
          <w:lang w:val="vi-VN"/>
        </w:rPr>
        <w:t>Đường dẫn cập nhật danh sách:</w:t>
      </w:r>
      <w:r w:rsidRPr="007B0C43">
        <w:rPr>
          <w:b/>
          <w:bCs/>
          <w:spacing w:val="-6"/>
          <w:sz w:val="28"/>
          <w:szCs w:val="28"/>
          <w:lang w:val="vi-VN"/>
        </w:rPr>
        <w:t xml:space="preserve"> </w:t>
      </w:r>
      <w:r w:rsidRPr="007B0C43">
        <w:rPr>
          <w:spacing w:val="-6"/>
          <w:sz w:val="28"/>
          <w:szCs w:val="28"/>
          <w:lang w:val="vi-VN"/>
        </w:rPr>
        <w:t>Mẫu điều tra → Rà soát mẫu điều tra → Rà soát mẫu điều tra doanh nghiệp</w:t>
      </w:r>
      <w:r w:rsidR="006D38A8">
        <w:rPr>
          <w:spacing w:val="-6"/>
          <w:sz w:val="28"/>
          <w:szCs w:val="28"/>
          <w:lang w:val="en-US"/>
        </w:rPr>
        <w:t>.</w:t>
      </w:r>
    </w:p>
    <w:p w14:paraId="1A434065" w14:textId="0F3BD8A5" w:rsidR="009F7E84" w:rsidRPr="007B0C43" w:rsidRDefault="00FF192B" w:rsidP="007B0C43">
      <w:pPr>
        <w:pStyle w:val="ListParagraph"/>
        <w:spacing w:before="120" w:after="480" w:line="276" w:lineRule="auto"/>
        <w:ind w:left="0" w:firstLine="567"/>
        <w:jc w:val="both"/>
        <w:rPr>
          <w:spacing w:val="-8"/>
          <w:sz w:val="28"/>
          <w:szCs w:val="28"/>
          <w:lang w:val="vi-VN"/>
        </w:rPr>
      </w:pPr>
      <w:r w:rsidRPr="007B0C43">
        <w:rPr>
          <w:spacing w:val="-8"/>
          <w:sz w:val="28"/>
          <w:szCs w:val="28"/>
          <w:lang w:val="vi-VN"/>
        </w:rPr>
        <w:t xml:space="preserve">Tải file mẫu Excel bằng chức năng </w:t>
      </w:r>
      <w:r w:rsidRPr="007B0C43">
        <w:rPr>
          <w:b/>
          <w:bCs/>
          <w:spacing w:val="-8"/>
          <w:sz w:val="28"/>
          <w:szCs w:val="28"/>
          <w:lang w:val="vi-VN"/>
        </w:rPr>
        <w:t xml:space="preserve">“Tải tập mẫu” </w:t>
      </w:r>
      <w:r w:rsidRPr="007B0C43">
        <w:rPr>
          <w:spacing w:val="-8"/>
          <w:sz w:val="28"/>
          <w:szCs w:val="28"/>
          <w:lang w:val="vi-VN"/>
        </w:rPr>
        <w:t xml:space="preserve">và cập nhật thông tin của doanh nghiệp vào hệ thống bằng chức năng </w:t>
      </w:r>
      <w:r w:rsidRPr="007B0C43">
        <w:rPr>
          <w:b/>
          <w:bCs/>
          <w:spacing w:val="-8"/>
          <w:sz w:val="28"/>
          <w:szCs w:val="28"/>
          <w:lang w:val="vi-VN"/>
        </w:rPr>
        <w:t xml:space="preserve">“Cập nhật dữ liệu </w:t>
      </w:r>
      <w:r w:rsidR="00854355" w:rsidRPr="007B0C43">
        <w:rPr>
          <w:b/>
          <w:bCs/>
          <w:spacing w:val="-8"/>
          <w:sz w:val="28"/>
          <w:szCs w:val="28"/>
          <w:lang w:val="vi-VN"/>
        </w:rPr>
        <w:t xml:space="preserve">rà soát </w:t>
      </w:r>
      <w:r w:rsidRPr="007B0C43">
        <w:rPr>
          <w:b/>
          <w:bCs/>
          <w:spacing w:val="-8"/>
          <w:sz w:val="28"/>
          <w:szCs w:val="28"/>
          <w:lang w:val="vi-VN"/>
        </w:rPr>
        <w:t>từ excel (xlsx)</w:t>
      </w:r>
      <w:r w:rsidRPr="007B0C43">
        <w:rPr>
          <w:spacing w:val="-8"/>
          <w:sz w:val="28"/>
          <w:szCs w:val="28"/>
          <w:lang w:val="vi-VN"/>
        </w:rPr>
        <w:t>”.</w:t>
      </w:r>
    </w:p>
    <w:p w14:paraId="3E676680" w14:textId="6D45FE4F" w:rsidR="00FF192B" w:rsidRPr="007B0C43" w:rsidRDefault="00FF192B" w:rsidP="007B0C43">
      <w:pPr>
        <w:pStyle w:val="ListParagraph"/>
        <w:spacing w:before="160" w:after="120" w:line="276" w:lineRule="auto"/>
        <w:ind w:left="0"/>
        <w:jc w:val="both"/>
        <w:rPr>
          <w:sz w:val="28"/>
          <w:szCs w:val="28"/>
          <w:lang w:val="vi-VN"/>
        </w:rPr>
      </w:pPr>
      <w:r w:rsidRPr="009859CC">
        <w:rPr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713F096E" wp14:editId="5AD7A06B">
            <wp:extent cx="5760085" cy="2238316"/>
            <wp:effectExtent l="0" t="0" r="0" b="0"/>
            <wp:docPr id="158082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23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8234" cy="224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F8E3" w14:textId="3FEAD3B2" w:rsidR="00B2699B" w:rsidRPr="009279AB" w:rsidRDefault="00B2699B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 xml:space="preserve">- </w:t>
      </w:r>
      <w:r w:rsidR="009859CC">
        <w:rPr>
          <w:sz w:val="28"/>
          <w:szCs w:val="28"/>
          <w:lang w:val="en-US"/>
        </w:rPr>
        <w:t>R</w:t>
      </w:r>
      <w:r w:rsidRPr="007B0C43">
        <w:rPr>
          <w:sz w:val="28"/>
          <w:szCs w:val="28"/>
          <w:lang w:val="vi-VN"/>
        </w:rPr>
        <w:t>à soát các doanh nghiệp có mã 2 tại cột 1</w:t>
      </w:r>
      <w:r w:rsidR="0027259E" w:rsidRPr="007B0C43">
        <w:rPr>
          <w:sz w:val="28"/>
          <w:szCs w:val="28"/>
          <w:lang w:val="vi-VN"/>
        </w:rPr>
        <w:t>6</w:t>
      </w:r>
      <w:r w:rsidRPr="007B0C43">
        <w:rPr>
          <w:sz w:val="28"/>
          <w:szCs w:val="28"/>
          <w:lang w:val="vi-VN"/>
        </w:rPr>
        <w:t xml:space="preserve"> “Đối</w:t>
      </w:r>
      <w:r w:rsidR="006D38A8">
        <w:rPr>
          <w:sz w:val="28"/>
          <w:szCs w:val="28"/>
          <w:lang w:val="en-US"/>
        </w:rPr>
        <w:t xml:space="preserve"> </w:t>
      </w:r>
      <w:r w:rsidRPr="007B0C43">
        <w:rPr>
          <w:sz w:val="28"/>
          <w:szCs w:val="28"/>
          <w:lang w:val="vi-VN"/>
        </w:rPr>
        <w:t>tượng rà soát” trong file “Danh sách doanh nghiệp mẫu rà soát”.</w:t>
      </w:r>
    </w:p>
    <w:p w14:paraId="756F9CA7" w14:textId="7510B37D" w:rsidR="001760BD" w:rsidRPr="009279AB" w:rsidRDefault="00BB78A3" w:rsidP="006D38A8">
      <w:pPr>
        <w:pStyle w:val="ListParagraph"/>
        <w:spacing w:before="120" w:after="120" w:line="276" w:lineRule="auto"/>
        <w:ind w:left="0" w:firstLine="567"/>
        <w:jc w:val="both"/>
        <w:rPr>
          <w:b/>
          <w:sz w:val="28"/>
          <w:szCs w:val="28"/>
          <w:lang w:val="vi-VN"/>
        </w:rPr>
      </w:pPr>
      <w:r w:rsidRPr="009279AB">
        <w:rPr>
          <w:b/>
          <w:sz w:val="28"/>
          <w:szCs w:val="28"/>
          <w:lang w:val="vi-VN"/>
        </w:rPr>
        <w:t>Bước 4</w:t>
      </w:r>
      <w:r w:rsidRPr="009279AB">
        <w:rPr>
          <w:bCs/>
          <w:sz w:val="28"/>
          <w:szCs w:val="28"/>
          <w:lang w:val="vi-VN"/>
        </w:rPr>
        <w:t>:</w:t>
      </w:r>
      <w:r w:rsidR="001760BD" w:rsidRPr="007B0C43">
        <w:rPr>
          <w:b/>
          <w:sz w:val="28"/>
          <w:szCs w:val="28"/>
          <w:lang w:val="vi-VN"/>
        </w:rPr>
        <w:t xml:space="preserve"> </w:t>
      </w:r>
      <w:r w:rsidR="001760BD" w:rsidRPr="007B0C43">
        <w:rPr>
          <w:bCs/>
          <w:sz w:val="28"/>
          <w:szCs w:val="28"/>
          <w:lang w:val="vi-VN"/>
        </w:rPr>
        <w:t>Thay mẫu trong quá trình rà soát</w:t>
      </w:r>
      <w:r w:rsidRPr="009279AB">
        <w:rPr>
          <w:bCs/>
          <w:sz w:val="28"/>
          <w:szCs w:val="28"/>
          <w:lang w:val="vi-VN"/>
        </w:rPr>
        <w:t xml:space="preserve"> </w:t>
      </w:r>
      <w:r w:rsidRPr="009279AB">
        <w:rPr>
          <w:bCs/>
          <w:i/>
          <w:iCs/>
          <w:sz w:val="28"/>
          <w:szCs w:val="28"/>
          <w:lang w:val="vi-VN"/>
        </w:rPr>
        <w:t>(Nếu có)</w:t>
      </w:r>
    </w:p>
    <w:p w14:paraId="6BFD0658" w14:textId="77777777" w:rsidR="009B19F1" w:rsidRPr="009279AB" w:rsidRDefault="009B19F1" w:rsidP="006D38A8">
      <w:pPr>
        <w:spacing w:before="120" w:after="120" w:line="276" w:lineRule="auto"/>
        <w:ind w:firstLine="567"/>
        <w:jc w:val="both"/>
        <w:rPr>
          <w:spacing w:val="2"/>
          <w:sz w:val="28"/>
          <w:szCs w:val="28"/>
          <w:lang w:val="vi-VN"/>
        </w:rPr>
      </w:pPr>
      <w:r w:rsidRPr="007B0C43">
        <w:rPr>
          <w:i/>
          <w:iCs/>
          <w:spacing w:val="2"/>
          <w:sz w:val="28"/>
          <w:szCs w:val="28"/>
          <w:lang w:val="vi-VN"/>
        </w:rPr>
        <w:t xml:space="preserve">- </w:t>
      </w:r>
      <w:r w:rsidRPr="007B0C43">
        <w:rPr>
          <w:spacing w:val="2"/>
          <w:sz w:val="28"/>
          <w:szCs w:val="28"/>
          <w:lang w:val="vi-VN"/>
        </w:rPr>
        <w:t>Sau khi cập nhật danh sách doanh nghiệp sau rà soát, hệ thống sẽ xác định các trường hợp sau bị mất mẫu:</w:t>
      </w:r>
    </w:p>
    <w:p w14:paraId="67A6518A" w14:textId="0F452BD6" w:rsidR="009B19F1" w:rsidRPr="009279AB" w:rsidRDefault="009B19F1" w:rsidP="006D38A8">
      <w:pPr>
        <w:spacing w:before="120" w:after="120" w:line="276" w:lineRule="auto"/>
        <w:ind w:firstLine="567"/>
        <w:jc w:val="both"/>
        <w:rPr>
          <w:i/>
          <w:iCs/>
          <w:spacing w:val="2"/>
          <w:sz w:val="28"/>
          <w:szCs w:val="28"/>
          <w:lang w:val="vi-VN"/>
        </w:rPr>
      </w:pPr>
      <w:r w:rsidRPr="009279AB">
        <w:rPr>
          <w:i/>
          <w:iCs/>
          <w:spacing w:val="2"/>
          <w:sz w:val="28"/>
          <w:szCs w:val="28"/>
          <w:lang w:val="vi-VN"/>
        </w:rPr>
        <w:t xml:space="preserve">Đối với </w:t>
      </w:r>
      <w:r w:rsidR="00A90DA6" w:rsidRPr="009279AB">
        <w:rPr>
          <w:i/>
          <w:iCs/>
          <w:spacing w:val="2"/>
          <w:sz w:val="28"/>
          <w:szCs w:val="28"/>
          <w:lang w:val="vi-VN"/>
        </w:rPr>
        <w:t>doanh nghiệp tăng mới</w:t>
      </w:r>
    </w:p>
    <w:p w14:paraId="3AF38FC6" w14:textId="64E95D1F" w:rsidR="009B19F1" w:rsidRPr="007B0C43" w:rsidRDefault="009B19F1" w:rsidP="006D38A8">
      <w:pPr>
        <w:spacing w:before="120" w:after="120" w:line="276" w:lineRule="auto"/>
        <w:ind w:firstLine="567"/>
        <w:jc w:val="both"/>
        <w:rPr>
          <w:spacing w:val="2"/>
          <w:sz w:val="28"/>
          <w:szCs w:val="28"/>
          <w:lang w:val="vi-VN"/>
        </w:rPr>
      </w:pPr>
      <w:r w:rsidRPr="007B0C43">
        <w:rPr>
          <w:spacing w:val="2"/>
          <w:sz w:val="28"/>
          <w:szCs w:val="28"/>
          <w:lang w:val="vi-VN"/>
        </w:rPr>
        <w:t>+ TTHĐ khác 1;</w:t>
      </w:r>
    </w:p>
    <w:p w14:paraId="50F65F9D" w14:textId="2CDF8223" w:rsidR="009B19F1" w:rsidRPr="009279AB" w:rsidRDefault="009B19F1" w:rsidP="006D38A8">
      <w:pPr>
        <w:spacing w:before="120" w:after="120" w:line="276" w:lineRule="auto"/>
        <w:ind w:firstLine="567"/>
        <w:jc w:val="both"/>
        <w:rPr>
          <w:spacing w:val="2"/>
          <w:sz w:val="28"/>
          <w:szCs w:val="28"/>
          <w:lang w:val="vi-VN"/>
        </w:rPr>
      </w:pPr>
      <w:r w:rsidRPr="007B0C43">
        <w:rPr>
          <w:spacing w:val="2"/>
          <w:sz w:val="28"/>
          <w:szCs w:val="28"/>
          <w:lang w:val="vi-VN"/>
        </w:rPr>
        <w:t>+ LHDN khác 1, 2, 3, 10, 11, 12 và lao động nhỏ hơn 100 người; ngành SXKD không thuộc các ngành 79, 51, 501, 491, 55, 64190, 64910.</w:t>
      </w:r>
    </w:p>
    <w:p w14:paraId="45A6E75B" w14:textId="70F297D0" w:rsidR="00A90DA6" w:rsidRPr="009279AB" w:rsidRDefault="00A90DA6" w:rsidP="006D38A8">
      <w:pPr>
        <w:spacing w:before="120" w:after="120" w:line="276" w:lineRule="auto"/>
        <w:ind w:firstLine="567"/>
        <w:jc w:val="both"/>
        <w:rPr>
          <w:i/>
          <w:iCs/>
          <w:spacing w:val="2"/>
          <w:sz w:val="28"/>
          <w:szCs w:val="28"/>
          <w:lang w:val="vi-VN"/>
        </w:rPr>
      </w:pPr>
      <w:r w:rsidRPr="009279AB">
        <w:rPr>
          <w:i/>
          <w:iCs/>
          <w:spacing w:val="2"/>
          <w:sz w:val="28"/>
          <w:szCs w:val="28"/>
          <w:lang w:val="vi-VN"/>
        </w:rPr>
        <w:t>Đối với doanh nghiệp chọn mẫu</w:t>
      </w:r>
    </w:p>
    <w:p w14:paraId="47577CF8" w14:textId="77777777" w:rsidR="00A90DA6" w:rsidRPr="007B0C43" w:rsidRDefault="00A90DA6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>+ Doanh nghiệp thay đổi ngành SXKD cấp 4 (Cột 12);</w:t>
      </w:r>
    </w:p>
    <w:p w14:paraId="02621854" w14:textId="77777777" w:rsidR="00A90DA6" w:rsidRPr="007B0C43" w:rsidRDefault="00A90DA6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>+ Doanh nghiệp chuyển LHDN từ ngoài nhà nước (mã 4, 6, 7, 8, 9) thành doanh nghiệp nhà nước hoặc doanh nghiệp FDI (mã 1, 2, 3, 10, 11, 12);</w:t>
      </w:r>
    </w:p>
    <w:p w14:paraId="23A46606" w14:textId="77777777" w:rsidR="009859CC" w:rsidRDefault="009859CC">
      <w:pPr>
        <w:widowControl/>
        <w:autoSpaceDE/>
        <w:autoSpaceDN/>
        <w:spacing w:after="160" w:line="27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br w:type="page"/>
      </w:r>
    </w:p>
    <w:p w14:paraId="084C0704" w14:textId="1D320988" w:rsidR="00A90DA6" w:rsidRPr="007B0C43" w:rsidRDefault="00A90DA6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lastRenderedPageBreak/>
        <w:t>+ Doanh nghiệp chuyển LHDN từ mã 5 hợp tác xã sang các mã 4, 6, 7, 8, 9;</w:t>
      </w:r>
    </w:p>
    <w:p w14:paraId="7A23B804" w14:textId="45EA70F9" w:rsidR="00A90DA6" w:rsidRPr="009279AB" w:rsidRDefault="00A90DA6" w:rsidP="006D38A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>+ Doanh nghiệp chuyển LHDN từ mã 4, 6, 7, 8, 9 sang mã 5 hợp tác xã.</w:t>
      </w:r>
    </w:p>
    <w:p w14:paraId="17FB5170" w14:textId="2EC82304" w:rsidR="001760BD" w:rsidRPr="009279AB" w:rsidRDefault="00A90DA6" w:rsidP="006D38A8">
      <w:pPr>
        <w:spacing w:before="120" w:after="120" w:line="276" w:lineRule="auto"/>
        <w:ind w:firstLine="567"/>
        <w:jc w:val="both"/>
        <w:rPr>
          <w:spacing w:val="-2"/>
          <w:sz w:val="28"/>
          <w:szCs w:val="28"/>
          <w:lang w:val="vi-VN"/>
        </w:rPr>
      </w:pPr>
      <w:r w:rsidRPr="009279AB">
        <w:rPr>
          <w:spacing w:val="-2"/>
          <w:sz w:val="28"/>
          <w:szCs w:val="28"/>
          <w:lang w:val="vi-VN"/>
        </w:rPr>
        <w:t xml:space="preserve">Những </w:t>
      </w:r>
      <w:r w:rsidR="001760BD" w:rsidRPr="007B0C43">
        <w:rPr>
          <w:spacing w:val="-2"/>
          <w:sz w:val="28"/>
          <w:szCs w:val="28"/>
          <w:lang w:val="vi-VN"/>
        </w:rPr>
        <w:t xml:space="preserve">doanh nghiệp </w:t>
      </w:r>
      <w:r w:rsidRPr="009279AB">
        <w:rPr>
          <w:spacing w:val="-2"/>
          <w:sz w:val="28"/>
          <w:szCs w:val="28"/>
          <w:lang w:val="vi-VN"/>
        </w:rPr>
        <w:t>được xác định</w:t>
      </w:r>
      <w:r w:rsidR="001760BD" w:rsidRPr="007B0C43">
        <w:rPr>
          <w:spacing w:val="-2"/>
          <w:sz w:val="28"/>
          <w:szCs w:val="28"/>
          <w:lang w:val="vi-VN"/>
        </w:rPr>
        <w:t xml:space="preserve"> mất mẫu</w:t>
      </w:r>
      <w:r w:rsidRPr="009279AB">
        <w:rPr>
          <w:spacing w:val="-2"/>
          <w:sz w:val="28"/>
          <w:szCs w:val="28"/>
          <w:lang w:val="vi-VN"/>
        </w:rPr>
        <w:t>,</w:t>
      </w:r>
      <w:r w:rsidR="001760BD" w:rsidRPr="007B0C43">
        <w:rPr>
          <w:spacing w:val="-2"/>
          <w:sz w:val="28"/>
          <w:szCs w:val="28"/>
          <w:lang w:val="vi-VN"/>
        </w:rPr>
        <w:t xml:space="preserve"> yêu cầu</w:t>
      </w:r>
      <w:r w:rsidR="00E721A6" w:rsidRPr="009279AB">
        <w:rPr>
          <w:spacing w:val="-2"/>
          <w:sz w:val="28"/>
          <w:szCs w:val="28"/>
          <w:lang w:val="vi-VN"/>
        </w:rPr>
        <w:t xml:space="preserve"> </w:t>
      </w:r>
      <w:r w:rsidR="00686DD1">
        <w:rPr>
          <w:spacing w:val="-2"/>
          <w:sz w:val="28"/>
          <w:szCs w:val="28"/>
          <w:lang w:val="en-US"/>
        </w:rPr>
        <w:t>Tổ thường trực cấp</w:t>
      </w:r>
      <w:r w:rsidR="00E721A6" w:rsidRPr="009279AB">
        <w:rPr>
          <w:spacing w:val="-2"/>
          <w:sz w:val="28"/>
          <w:szCs w:val="28"/>
          <w:lang w:val="vi-VN"/>
        </w:rPr>
        <w:t xml:space="preserve"> tỉnh</w:t>
      </w:r>
      <w:r w:rsidR="001760BD" w:rsidRPr="007B0C43">
        <w:rPr>
          <w:spacing w:val="-2"/>
          <w:sz w:val="28"/>
          <w:szCs w:val="28"/>
          <w:lang w:val="vi-VN"/>
        </w:rPr>
        <w:t xml:space="preserve"> thay thế doanh nghiệp đủ điều kiện tương ứng</w:t>
      </w:r>
      <w:r w:rsidRPr="009279AB">
        <w:rPr>
          <w:spacing w:val="-2"/>
          <w:sz w:val="28"/>
          <w:szCs w:val="28"/>
          <w:lang w:val="vi-VN"/>
        </w:rPr>
        <w:t xml:space="preserve"> theo đ</w:t>
      </w:r>
      <w:r w:rsidR="001760BD" w:rsidRPr="007B0C43">
        <w:rPr>
          <w:spacing w:val="-2"/>
          <w:sz w:val="28"/>
          <w:szCs w:val="28"/>
          <w:lang w:val="vi-VN"/>
        </w:rPr>
        <w:t>ường dẫn:</w:t>
      </w:r>
      <w:r w:rsidR="001760BD" w:rsidRPr="007B0C43">
        <w:rPr>
          <w:b/>
          <w:spacing w:val="-2"/>
          <w:sz w:val="28"/>
          <w:szCs w:val="28"/>
          <w:lang w:val="vi-VN"/>
        </w:rPr>
        <w:t xml:space="preserve"> </w:t>
      </w:r>
      <w:r w:rsidR="001760BD" w:rsidRPr="007B0C43">
        <w:rPr>
          <w:spacing w:val="-2"/>
          <w:sz w:val="28"/>
          <w:szCs w:val="28"/>
          <w:lang w:val="vi-VN"/>
        </w:rPr>
        <w:t>Mẫu điều tra →</w:t>
      </w:r>
      <w:r w:rsidR="00BB78A3" w:rsidRPr="009279AB">
        <w:rPr>
          <w:spacing w:val="-2"/>
          <w:sz w:val="28"/>
          <w:szCs w:val="28"/>
          <w:lang w:val="vi-VN"/>
        </w:rPr>
        <w:t xml:space="preserve"> Rà soát mẫu điều tra →</w:t>
      </w:r>
      <w:r w:rsidR="001760BD" w:rsidRPr="007B0C43">
        <w:rPr>
          <w:spacing w:val="-2"/>
          <w:sz w:val="28"/>
          <w:szCs w:val="28"/>
          <w:lang w:val="vi-VN"/>
        </w:rPr>
        <w:t xml:space="preserve"> Thay mẫu trong </w:t>
      </w:r>
      <w:r w:rsidR="00BB78A3" w:rsidRPr="009279AB">
        <w:rPr>
          <w:spacing w:val="-2"/>
          <w:sz w:val="28"/>
          <w:szCs w:val="28"/>
          <w:lang w:val="vi-VN"/>
        </w:rPr>
        <w:t xml:space="preserve">quá trình </w:t>
      </w:r>
      <w:r w:rsidR="001760BD" w:rsidRPr="007B0C43">
        <w:rPr>
          <w:spacing w:val="-2"/>
          <w:sz w:val="28"/>
          <w:szCs w:val="28"/>
          <w:lang w:val="vi-VN"/>
        </w:rPr>
        <w:t>rà soát.</w:t>
      </w:r>
    </w:p>
    <w:p w14:paraId="61C0780E" w14:textId="77777777" w:rsidR="00A90DA6" w:rsidRPr="009279AB" w:rsidRDefault="001760BD" w:rsidP="006D38A8">
      <w:pPr>
        <w:pStyle w:val="ListParagraph"/>
        <w:spacing w:before="120" w:after="120" w:line="276" w:lineRule="auto"/>
        <w:ind w:left="0" w:firstLine="567"/>
        <w:contextualSpacing w:val="0"/>
        <w:jc w:val="both"/>
        <w:rPr>
          <w:bCs/>
          <w:sz w:val="28"/>
          <w:szCs w:val="28"/>
          <w:lang w:val="vi-VN"/>
        </w:rPr>
      </w:pPr>
      <w:r w:rsidRPr="007B0C43">
        <w:rPr>
          <w:bCs/>
          <w:sz w:val="28"/>
          <w:szCs w:val="28"/>
          <w:lang w:val="vi-VN"/>
        </w:rPr>
        <w:t xml:space="preserve">Tài khoản GSV hoặc tài khoản quản trị sẽ tiến hành thay mẫu doanh nghiệp và </w:t>
      </w:r>
      <w:r w:rsidRPr="007B0C43">
        <w:rPr>
          <w:b/>
          <w:bCs/>
          <w:sz w:val="28"/>
          <w:szCs w:val="28"/>
          <w:lang w:val="vi-VN"/>
        </w:rPr>
        <w:t>xác nhận</w:t>
      </w:r>
      <w:r w:rsidRPr="007B0C43">
        <w:rPr>
          <w:bCs/>
          <w:sz w:val="28"/>
          <w:szCs w:val="28"/>
          <w:lang w:val="vi-VN"/>
        </w:rPr>
        <w:t xml:space="preserve"> </w:t>
      </w:r>
      <w:r w:rsidRPr="007B0C43">
        <w:rPr>
          <w:b/>
          <w:bCs/>
          <w:sz w:val="28"/>
          <w:szCs w:val="28"/>
          <w:lang w:val="vi-VN"/>
        </w:rPr>
        <w:t>hoàn thành rà soát</w:t>
      </w:r>
      <w:r w:rsidRPr="007B0C43">
        <w:rPr>
          <w:bCs/>
          <w:sz w:val="28"/>
          <w:szCs w:val="28"/>
          <w:lang w:val="vi-VN"/>
        </w:rPr>
        <w:t xml:space="preserve"> để chuyển toàn bộ danh sách mẫu sang danh sách thu thập thông tin.</w:t>
      </w:r>
    </w:p>
    <w:p w14:paraId="4D9181C5" w14:textId="633A0ABB" w:rsidR="00B2699B" w:rsidRPr="009279AB" w:rsidRDefault="00B2699B" w:rsidP="006D38A8">
      <w:pPr>
        <w:pStyle w:val="ListParagraph"/>
        <w:spacing w:before="120" w:after="120" w:line="276" w:lineRule="auto"/>
        <w:ind w:left="0" w:firstLine="567"/>
        <w:contextualSpacing w:val="0"/>
        <w:jc w:val="both"/>
        <w:rPr>
          <w:bCs/>
          <w:sz w:val="28"/>
          <w:szCs w:val="28"/>
          <w:lang w:val="vi-VN"/>
        </w:rPr>
      </w:pPr>
      <w:r w:rsidRPr="007B0C43">
        <w:rPr>
          <w:sz w:val="28"/>
          <w:szCs w:val="28"/>
          <w:lang w:val="vi-VN"/>
        </w:rPr>
        <w:t>Trong quá trình thực hiện nếu cần trao đổi thêm thông tin</w:t>
      </w:r>
      <w:r w:rsidR="00686DD1">
        <w:rPr>
          <w:sz w:val="28"/>
          <w:szCs w:val="28"/>
          <w:lang w:val="en-US"/>
        </w:rPr>
        <w:t>,</w:t>
      </w:r>
      <w:r w:rsidRPr="007B0C43">
        <w:rPr>
          <w:sz w:val="28"/>
          <w:szCs w:val="28"/>
          <w:lang w:val="vi-VN"/>
        </w:rPr>
        <w:t xml:space="preserve"> đề nghị liên hệ </w:t>
      </w:r>
      <w:r w:rsidR="00E721A6" w:rsidRPr="007B0C43">
        <w:rPr>
          <w:spacing w:val="-4"/>
          <w:sz w:val="28"/>
          <w:szCs w:val="28"/>
          <w:lang w:val="vi-VN"/>
        </w:rPr>
        <w:t xml:space="preserve">Cục Thống kê qua </w:t>
      </w:r>
      <w:r w:rsidR="001760BD" w:rsidRPr="007B0C43">
        <w:rPr>
          <w:spacing w:val="-4"/>
          <w:sz w:val="28"/>
          <w:szCs w:val="28"/>
          <w:lang w:val="vi-VN"/>
        </w:rPr>
        <w:t xml:space="preserve">Ban Điều tra thống kê </w:t>
      </w:r>
      <w:r w:rsidRPr="007B0C43">
        <w:rPr>
          <w:spacing w:val="-4"/>
          <w:sz w:val="28"/>
          <w:szCs w:val="28"/>
          <w:lang w:val="vi-VN"/>
        </w:rPr>
        <w:t>theo số điện thoại: 024.7304.6666 (máy lẻ 1963),</w:t>
      </w:r>
      <w:r w:rsidRPr="007B0C43">
        <w:rPr>
          <w:sz w:val="28"/>
          <w:szCs w:val="28"/>
          <w:lang w:val="vi-VN"/>
        </w:rPr>
        <w:t xml:space="preserve"> theo địa chỉ thư điện tử</w:t>
      </w:r>
      <w:r w:rsidR="00541BFF" w:rsidRPr="007B0C43">
        <w:rPr>
          <w:sz w:val="28"/>
          <w:szCs w:val="28"/>
          <w:lang w:val="vi-VN"/>
        </w:rPr>
        <w:t xml:space="preserve"> </w:t>
      </w:r>
      <w:r w:rsidRPr="007B0C43">
        <w:rPr>
          <w:sz w:val="28"/>
          <w:szCs w:val="28"/>
          <w:lang w:val="vi-VN"/>
        </w:rPr>
        <w:t>thuthap@</w:t>
      </w:r>
      <w:r w:rsidR="001760BD" w:rsidRPr="009279AB">
        <w:rPr>
          <w:sz w:val="28"/>
          <w:szCs w:val="28"/>
          <w:lang w:val="vi-VN"/>
        </w:rPr>
        <w:t>n</w:t>
      </w:r>
      <w:r w:rsidRPr="007B0C43">
        <w:rPr>
          <w:sz w:val="28"/>
          <w:szCs w:val="28"/>
          <w:lang w:val="vi-VN"/>
        </w:rPr>
        <w:t xml:space="preserve">so.gov.vn hoặc theo công chức phụ trách trực tiếp của </w:t>
      </w:r>
      <w:r w:rsidR="001760BD" w:rsidRPr="009279AB">
        <w:rPr>
          <w:sz w:val="28"/>
          <w:szCs w:val="28"/>
          <w:lang w:val="vi-VN"/>
        </w:rPr>
        <w:t xml:space="preserve">Ban </w:t>
      </w:r>
      <w:r w:rsidR="00686DD1" w:rsidRPr="008A1F31">
        <w:rPr>
          <w:sz w:val="28"/>
          <w:szCs w:val="28"/>
          <w:lang w:val="vi-VN"/>
        </w:rPr>
        <w:t>Điều tra thống kê</w:t>
      </w:r>
      <w:r w:rsidRPr="007B0C43">
        <w:rPr>
          <w:sz w:val="28"/>
          <w:szCs w:val="28"/>
          <w:lang w:val="vi-VN"/>
        </w:rPr>
        <w:t>.</w:t>
      </w:r>
    </w:p>
    <w:p w14:paraId="15B7A98E" w14:textId="4751E11E" w:rsidR="00BB78A3" w:rsidRPr="009279AB" w:rsidRDefault="00BB78A3" w:rsidP="006D38A8">
      <w:pPr>
        <w:pStyle w:val="BodyText"/>
        <w:spacing w:before="120" w:after="120" w:line="276" w:lineRule="auto"/>
        <w:ind w:firstLine="567"/>
        <w:jc w:val="both"/>
        <w:rPr>
          <w:lang w:val="vi-VN"/>
        </w:rPr>
      </w:pPr>
      <w:r w:rsidRPr="009279AB">
        <w:rPr>
          <w:lang w:val="vi-VN"/>
        </w:rPr>
        <w:t xml:space="preserve">Thời gian </w:t>
      </w:r>
      <w:r w:rsidR="00A90DA6" w:rsidRPr="009279AB">
        <w:rPr>
          <w:lang w:val="vi-VN"/>
        </w:rPr>
        <w:t>thực hiện</w:t>
      </w:r>
      <w:r w:rsidRPr="009279AB">
        <w:rPr>
          <w:lang w:val="vi-VN"/>
        </w:rPr>
        <w:t>: T</w:t>
      </w:r>
      <w:r w:rsidR="00A90DA6" w:rsidRPr="009279AB">
        <w:rPr>
          <w:lang w:val="vi-VN"/>
        </w:rPr>
        <w:t>ừ</w:t>
      </w:r>
      <w:r w:rsidRPr="009279AB">
        <w:rPr>
          <w:lang w:val="vi-VN"/>
        </w:rPr>
        <w:t xml:space="preserve"> ngày </w:t>
      </w:r>
      <w:r w:rsidR="00A90DA6" w:rsidRPr="009279AB">
        <w:rPr>
          <w:b/>
          <w:bCs/>
          <w:lang w:val="vi-VN"/>
        </w:rPr>
        <w:t>15/02/2026</w:t>
      </w:r>
      <w:r w:rsidR="00A90DA6" w:rsidRPr="009279AB">
        <w:rPr>
          <w:lang w:val="vi-VN"/>
        </w:rPr>
        <w:t xml:space="preserve"> đến ngày </w:t>
      </w:r>
      <w:r w:rsidR="00A90DA6" w:rsidRPr="009279AB">
        <w:rPr>
          <w:b/>
          <w:bCs/>
          <w:lang w:val="vi-VN"/>
        </w:rPr>
        <w:t>25/02/2026</w:t>
      </w:r>
    </w:p>
    <w:p w14:paraId="063568AD" w14:textId="44DA3A87" w:rsidR="00984E58" w:rsidRPr="009279AB" w:rsidRDefault="00984E58" w:rsidP="007B0C43">
      <w:pPr>
        <w:pStyle w:val="BodyText"/>
        <w:spacing w:before="120" w:after="120" w:line="276" w:lineRule="auto"/>
        <w:ind w:firstLine="567"/>
        <w:jc w:val="both"/>
        <w:rPr>
          <w:lang w:val="vi-VN"/>
        </w:rPr>
      </w:pPr>
      <w:r w:rsidRPr="007B0C43">
        <w:rPr>
          <w:spacing w:val="-6"/>
          <w:lang w:val="vi-VN"/>
        </w:rPr>
        <w:t>Tổ thường trực TĐTKT 2026 trung ương thông báo và yêu cầu Tổ thường trực</w:t>
      </w:r>
      <w:r w:rsidRPr="007B0C43">
        <w:rPr>
          <w:spacing w:val="2"/>
          <w:lang w:val="vi-VN"/>
        </w:rPr>
        <w:t xml:space="preserve"> </w:t>
      </w:r>
      <w:r w:rsidR="00686DD1">
        <w:rPr>
          <w:spacing w:val="2"/>
          <w:lang w:val="en-US"/>
        </w:rPr>
        <w:t>cấp tỉnh</w:t>
      </w:r>
      <w:r w:rsidRPr="007B0C43">
        <w:rPr>
          <w:spacing w:val="2"/>
          <w:lang w:val="vi-VN"/>
        </w:rPr>
        <w:t xml:space="preserve"> khẩn trương quán triệt tới các giám sát viên</w:t>
      </w:r>
      <w:r w:rsidR="00A90DA6" w:rsidRPr="009279AB">
        <w:rPr>
          <w:spacing w:val="2"/>
          <w:lang w:val="vi-VN"/>
        </w:rPr>
        <w:t xml:space="preserve"> để </w:t>
      </w:r>
      <w:r w:rsidRPr="007B0C43">
        <w:rPr>
          <w:spacing w:val="2"/>
          <w:lang w:val="vi-VN"/>
        </w:rPr>
        <w:t>thực hiện./</w:t>
      </w:r>
      <w:r w:rsidR="00A668DE" w:rsidRPr="009279AB">
        <w:rPr>
          <w:spacing w:val="2"/>
          <w:lang w:val="vi-VN"/>
        </w:rPr>
        <w:t>.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245"/>
        <w:gridCol w:w="4961"/>
      </w:tblGrid>
      <w:tr w:rsidR="00984E58" w:rsidRPr="009279AB" w14:paraId="5E46F019" w14:textId="77777777" w:rsidTr="005C6F57">
        <w:trPr>
          <w:trHeight w:val="2091"/>
          <w:jc w:val="center"/>
        </w:trPr>
        <w:tc>
          <w:tcPr>
            <w:tcW w:w="5245" w:type="dxa"/>
          </w:tcPr>
          <w:p w14:paraId="7E8C5D44" w14:textId="77777777" w:rsidR="00984E58" w:rsidRPr="007B0C43" w:rsidRDefault="00984E58" w:rsidP="005C6F57">
            <w:pPr>
              <w:tabs>
                <w:tab w:val="left" w:pos="268"/>
              </w:tabs>
              <w:ind w:left="737" w:hanging="471"/>
              <w:rPr>
                <w:b/>
                <w:i/>
                <w:sz w:val="24"/>
                <w:szCs w:val="24"/>
                <w:lang w:val="vi-VN"/>
              </w:rPr>
            </w:pPr>
            <w:r w:rsidRPr="007B0C43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9E2EBD1" w14:textId="77777777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Như trên;</w:t>
            </w:r>
          </w:p>
          <w:p w14:paraId="0BE221AE" w14:textId="78810A9E" w:rsidR="006D38A8" w:rsidRPr="00971A1A" w:rsidRDefault="00984E58" w:rsidP="007B0C43">
            <w:pPr>
              <w:ind w:left="318" w:hanging="46"/>
              <w:jc w:val="both"/>
              <w:rPr>
                <w:bCs/>
                <w:spacing w:val="-6"/>
                <w:lang w:val="vi-VN"/>
              </w:rPr>
            </w:pPr>
            <w:r w:rsidRPr="007B0C43">
              <w:rPr>
                <w:spacing w:val="-8"/>
                <w:lang w:val="vi-VN"/>
              </w:rPr>
              <w:t xml:space="preserve">- </w:t>
            </w:r>
            <w:r w:rsidR="006D38A8" w:rsidRPr="007B0C43">
              <w:rPr>
                <w:bCs/>
                <w:spacing w:val="-8"/>
                <w:lang w:val="vi-VN"/>
              </w:rPr>
              <w:t>Bộ trưởng Bộ Tài chính Nguyễn Văn Thắng,</w:t>
            </w:r>
            <w:r w:rsidR="00971A1A" w:rsidRPr="007B0C43">
              <w:rPr>
                <w:bCs/>
                <w:spacing w:val="-8"/>
                <w:lang w:val="en-US"/>
              </w:rPr>
              <w:t xml:space="preserve"> </w:t>
            </w:r>
            <w:r w:rsidR="006D38A8" w:rsidRPr="007B0C43">
              <w:rPr>
                <w:bCs/>
                <w:spacing w:val="-8"/>
                <w:lang w:val="vi-VN"/>
              </w:rPr>
              <w:t>Trưởng ban</w:t>
            </w:r>
            <w:r w:rsidR="006D38A8" w:rsidRPr="00971A1A">
              <w:rPr>
                <w:bCs/>
                <w:spacing w:val="-6"/>
                <w:lang w:val="vi-VN"/>
              </w:rPr>
              <w:t xml:space="preserve"> Ban Chỉ đạo TW (để b/c);</w:t>
            </w:r>
          </w:p>
          <w:p w14:paraId="417DA357" w14:textId="03043439" w:rsidR="00984E58" w:rsidRPr="007B0C43" w:rsidRDefault="006D38A8" w:rsidP="007B0C43">
            <w:pPr>
              <w:ind w:left="318" w:hanging="46"/>
              <w:jc w:val="both"/>
              <w:rPr>
                <w:bCs/>
                <w:spacing w:val="-6"/>
                <w:lang w:val="vi-VN"/>
              </w:rPr>
            </w:pPr>
            <w:r w:rsidRPr="00971A1A">
              <w:rPr>
                <w:bCs/>
                <w:lang w:val="vi-VN"/>
              </w:rPr>
              <w:t>- Thứ trưởng Bộ Tài chính Nguyễn Thị Bích Ngọc</w:t>
            </w:r>
            <w:r w:rsidRPr="00971A1A">
              <w:rPr>
                <w:bCs/>
                <w:spacing w:val="-6"/>
                <w:lang w:val="vi-VN"/>
              </w:rPr>
              <w:t>,</w:t>
            </w:r>
            <w:r w:rsidR="00971A1A">
              <w:rPr>
                <w:bCs/>
                <w:spacing w:val="-6"/>
                <w:lang w:val="vi-VN"/>
              </w:rPr>
              <w:br/>
            </w:r>
            <w:r w:rsidRPr="00971A1A">
              <w:rPr>
                <w:bCs/>
                <w:spacing w:val="-6"/>
                <w:lang w:val="vi-VN"/>
              </w:rPr>
              <w:t>Phó Trưởng ban Ban Chỉ đạo TW (để b/c);</w:t>
            </w:r>
          </w:p>
          <w:p w14:paraId="0BF02876" w14:textId="77777777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Ủy viên Ban Chỉ đạo TW;</w:t>
            </w:r>
          </w:p>
          <w:p w14:paraId="174CE0E8" w14:textId="04CBBE4E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Ban Chỉ đạo tỉnh, thành phố</w:t>
            </w:r>
            <w:r w:rsidR="00686DD1" w:rsidRPr="00971A1A">
              <w:rPr>
                <w:lang w:val="en-US"/>
              </w:rPr>
              <w:t xml:space="preserve"> trực thuộc TW</w:t>
            </w:r>
            <w:r w:rsidRPr="007B0C43">
              <w:rPr>
                <w:lang w:val="vi-VN"/>
              </w:rPr>
              <w:t>;</w:t>
            </w:r>
          </w:p>
          <w:p w14:paraId="7B5CD3EF" w14:textId="77777777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Lãnh đạo Cục Thống kê;</w:t>
            </w:r>
          </w:p>
          <w:p w14:paraId="333B65BF" w14:textId="77777777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Thành viên Tổ thường trực TW;</w:t>
            </w:r>
          </w:p>
          <w:p w14:paraId="08BB15D9" w14:textId="77777777" w:rsidR="00984E58" w:rsidRPr="007B0C43" w:rsidRDefault="00984E58" w:rsidP="007B0C43">
            <w:pPr>
              <w:ind w:left="318" w:hanging="46"/>
              <w:rPr>
                <w:spacing w:val="-6"/>
                <w:lang w:val="vi-VN"/>
              </w:rPr>
            </w:pPr>
            <w:r w:rsidRPr="007B0C43">
              <w:rPr>
                <w:spacing w:val="-6"/>
                <w:lang w:val="vi-VN"/>
              </w:rPr>
              <w:t>- Thành viên các đoàn chỉ đạo, giám sát viên TW;</w:t>
            </w:r>
          </w:p>
          <w:p w14:paraId="0C41E7EC" w14:textId="3C72F3EC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Các Ban: ĐTTK, CNXD, TKQG, TTXL;</w:t>
            </w:r>
          </w:p>
          <w:p w14:paraId="576B0427" w14:textId="77777777" w:rsidR="00984E58" w:rsidRPr="007B0C43" w:rsidRDefault="00984E58" w:rsidP="007B0C43">
            <w:pPr>
              <w:ind w:left="318" w:hanging="46"/>
              <w:rPr>
                <w:lang w:val="vi-VN"/>
              </w:rPr>
            </w:pPr>
            <w:r w:rsidRPr="007B0C43">
              <w:rPr>
                <w:lang w:val="vi-VN"/>
              </w:rPr>
              <w:t>- Lưu: VT, ĐTTK.</w:t>
            </w:r>
          </w:p>
          <w:p w14:paraId="3F8B2795" w14:textId="77777777" w:rsidR="00984E58" w:rsidRPr="007B0C43" w:rsidRDefault="00984E58" w:rsidP="005C6F57">
            <w:pPr>
              <w:ind w:left="740" w:hanging="644"/>
              <w:rPr>
                <w:lang w:val="vi-VN"/>
              </w:rPr>
            </w:pPr>
          </w:p>
          <w:p w14:paraId="587A49AE" w14:textId="77777777" w:rsidR="00984E58" w:rsidRPr="007B0C43" w:rsidRDefault="00984E58" w:rsidP="005C6F57">
            <w:pPr>
              <w:ind w:left="740" w:hanging="644"/>
              <w:jc w:val="both"/>
              <w:rPr>
                <w:b/>
                <w:i/>
                <w:sz w:val="24"/>
                <w:szCs w:val="26"/>
                <w:lang w:val="vi-VN"/>
              </w:rPr>
            </w:pPr>
          </w:p>
        </w:tc>
        <w:tc>
          <w:tcPr>
            <w:tcW w:w="4961" w:type="dxa"/>
          </w:tcPr>
          <w:p w14:paraId="66698E25" w14:textId="77777777" w:rsidR="00984E58" w:rsidRPr="007B0C43" w:rsidRDefault="00984E58" w:rsidP="005C6F57">
            <w:pPr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 w:rsidRPr="007B0C43">
              <w:rPr>
                <w:b/>
                <w:spacing w:val="-6"/>
                <w:sz w:val="26"/>
                <w:szCs w:val="26"/>
                <w:lang w:val="vi-VN"/>
              </w:rPr>
              <w:t>TỔ TRƯỞNG</w:t>
            </w:r>
          </w:p>
          <w:p w14:paraId="7A7F1DE5" w14:textId="77777777" w:rsidR="00984E58" w:rsidRPr="007B0C43" w:rsidRDefault="00984E58" w:rsidP="005C6F57">
            <w:pPr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</w:p>
          <w:p w14:paraId="28D719E5" w14:textId="72E6BDF8" w:rsidR="00984E58" w:rsidRPr="007B0C43" w:rsidRDefault="007B0C43" w:rsidP="005C6F5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(Đã ký)</w:t>
            </w:r>
          </w:p>
          <w:p w14:paraId="0166A80B" w14:textId="77777777" w:rsidR="00BB78A3" w:rsidRPr="009279AB" w:rsidRDefault="00BB78A3" w:rsidP="005C6F5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F0921C2" w14:textId="77777777" w:rsidR="00984E58" w:rsidRPr="007B0C43" w:rsidRDefault="00984E58" w:rsidP="005C6F5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C60F8D3" w14:textId="77777777" w:rsidR="00984E58" w:rsidRPr="007B0C43" w:rsidRDefault="00984E58" w:rsidP="005C6F5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F369F54" w14:textId="77777777" w:rsidR="00984E58" w:rsidRPr="007B0C43" w:rsidRDefault="00984E58" w:rsidP="005C6F5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D8B29EA" w14:textId="77777777" w:rsidR="00984E58" w:rsidRPr="007B0C43" w:rsidRDefault="00984E58" w:rsidP="005C6F5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0C43">
              <w:rPr>
                <w:b/>
                <w:sz w:val="26"/>
                <w:szCs w:val="26"/>
                <w:lang w:val="vi-VN"/>
              </w:rPr>
              <w:t>CỤC TRƯỞNG CỤC THỐNG KÊ</w:t>
            </w:r>
          </w:p>
          <w:p w14:paraId="3ED3CC07" w14:textId="77777777" w:rsidR="00984E58" w:rsidRPr="007B0C43" w:rsidRDefault="00984E58" w:rsidP="005C6F5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7B0C43">
              <w:rPr>
                <w:b/>
                <w:sz w:val="26"/>
                <w:szCs w:val="26"/>
                <w:lang w:val="vi-VN"/>
              </w:rPr>
              <w:t>Nguyễn Thị Hương</w:t>
            </w:r>
          </w:p>
        </w:tc>
      </w:tr>
    </w:tbl>
    <w:p w14:paraId="67633B3C" w14:textId="77777777" w:rsidR="00984E58" w:rsidRPr="009279AB" w:rsidRDefault="00984E58" w:rsidP="00493CAA">
      <w:pPr>
        <w:spacing w:before="120" w:after="120"/>
        <w:ind w:firstLine="567"/>
        <w:jc w:val="both"/>
        <w:rPr>
          <w:sz w:val="28"/>
          <w:szCs w:val="28"/>
          <w:lang w:val="vi-VN"/>
        </w:rPr>
      </w:pPr>
    </w:p>
    <w:sectPr w:rsidR="00984E58" w:rsidRPr="009279AB" w:rsidSect="007B0C43">
      <w:headerReference w:type="default" r:id="rId10"/>
      <w:pgSz w:w="11906" w:h="16838" w:code="9"/>
      <w:pgMar w:top="907" w:right="113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49010" w14:textId="77777777" w:rsidR="0070349E" w:rsidRDefault="0070349E" w:rsidP="00686DD1">
      <w:r>
        <w:separator/>
      </w:r>
    </w:p>
  </w:endnote>
  <w:endnote w:type="continuationSeparator" w:id="0">
    <w:p w14:paraId="166B6F18" w14:textId="77777777" w:rsidR="0070349E" w:rsidRDefault="0070349E" w:rsidP="0068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B6BB" w14:textId="77777777" w:rsidR="0070349E" w:rsidRDefault="0070349E" w:rsidP="00686DD1">
      <w:r>
        <w:separator/>
      </w:r>
    </w:p>
  </w:footnote>
  <w:footnote w:type="continuationSeparator" w:id="0">
    <w:p w14:paraId="6D2770F2" w14:textId="77777777" w:rsidR="0070349E" w:rsidRDefault="0070349E" w:rsidP="00686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684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DA56D4" w14:textId="2C19FBED" w:rsidR="00686DD1" w:rsidRDefault="00686D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8BA9B" w14:textId="77777777" w:rsidR="00686DD1" w:rsidRDefault="00686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C6"/>
    <w:rsid w:val="000F4C2A"/>
    <w:rsid w:val="001760BD"/>
    <w:rsid w:val="0021216F"/>
    <w:rsid w:val="002617AA"/>
    <w:rsid w:val="0027259E"/>
    <w:rsid w:val="00493CAA"/>
    <w:rsid w:val="00541BFF"/>
    <w:rsid w:val="00606CC8"/>
    <w:rsid w:val="00686DD1"/>
    <w:rsid w:val="006A2974"/>
    <w:rsid w:val="006D38A8"/>
    <w:rsid w:val="0070349E"/>
    <w:rsid w:val="007B0C43"/>
    <w:rsid w:val="007C4DCD"/>
    <w:rsid w:val="00802CC6"/>
    <w:rsid w:val="00854355"/>
    <w:rsid w:val="009279AB"/>
    <w:rsid w:val="00954591"/>
    <w:rsid w:val="009627C6"/>
    <w:rsid w:val="00971A1A"/>
    <w:rsid w:val="00983FC3"/>
    <w:rsid w:val="00984E58"/>
    <w:rsid w:val="009859CC"/>
    <w:rsid w:val="009B19F1"/>
    <w:rsid w:val="009F7E84"/>
    <w:rsid w:val="00A61149"/>
    <w:rsid w:val="00A668DE"/>
    <w:rsid w:val="00A90DA6"/>
    <w:rsid w:val="00B2699B"/>
    <w:rsid w:val="00B454FE"/>
    <w:rsid w:val="00BB78A3"/>
    <w:rsid w:val="00C06CB1"/>
    <w:rsid w:val="00C16731"/>
    <w:rsid w:val="00C85373"/>
    <w:rsid w:val="00D040DB"/>
    <w:rsid w:val="00E46247"/>
    <w:rsid w:val="00E721A6"/>
    <w:rsid w:val="00E93D60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4CFFA"/>
  <w15:chartTrackingRefBased/>
  <w15:docId w15:val="{3E3129FB-E778-484C-968A-0A8D960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C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02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C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02CC6"/>
  </w:style>
  <w:style w:type="character" w:styleId="Hyperlink">
    <w:name w:val="Hyperlink"/>
    <w:basedOn w:val="DefaultParagraphFont"/>
    <w:uiPriority w:val="99"/>
    <w:unhideWhenUsed/>
    <w:rsid w:val="00541B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BF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84E5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84E58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A6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DD1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6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DD1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CC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dtkinhte2026.nso.gov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DFE5-3019-40DC-9D78-974AC2CA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Phương Nhung</dc:creator>
  <cp:keywords/>
  <dc:description/>
  <cp:lastModifiedBy>Nguyễn Thị Thuấn</cp:lastModifiedBy>
  <cp:revision>4</cp:revision>
  <cp:lastPrinted>2026-02-13T03:33:00Z</cp:lastPrinted>
  <dcterms:created xsi:type="dcterms:W3CDTF">2026-02-12T07:27:00Z</dcterms:created>
  <dcterms:modified xsi:type="dcterms:W3CDTF">2026-02-25T07:27:00Z</dcterms:modified>
</cp:coreProperties>
</file>