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17E11" w14:textId="6C7C5F6C" w:rsidR="00471279" w:rsidRPr="00A61A0B" w:rsidRDefault="00471279" w:rsidP="0007215F">
      <w:pPr>
        <w:ind w:left="113" w:firstLine="28"/>
        <w:jc w:val="center"/>
        <w:rPr>
          <w:b/>
          <w:color w:val="000000" w:themeColor="text1"/>
          <w:sz w:val="28"/>
        </w:rPr>
      </w:pPr>
      <w:r w:rsidRPr="00A61A0B">
        <w:rPr>
          <w:b/>
          <w:color w:val="000000" w:themeColor="text1"/>
          <w:sz w:val="28"/>
        </w:rPr>
        <w:t>HƯỚNG DẪN</w:t>
      </w:r>
    </w:p>
    <w:p w14:paraId="5B353128" w14:textId="64400803" w:rsidR="00471279" w:rsidRPr="00A61A0B" w:rsidRDefault="00471279" w:rsidP="0007215F">
      <w:pPr>
        <w:ind w:left="113" w:firstLine="28"/>
        <w:jc w:val="center"/>
        <w:rPr>
          <w:b/>
          <w:color w:val="000000" w:themeColor="text1"/>
          <w:sz w:val="28"/>
          <w:szCs w:val="28"/>
        </w:rPr>
      </w:pPr>
      <w:r w:rsidRPr="00A61A0B">
        <w:rPr>
          <w:b/>
          <w:color w:val="000000" w:themeColor="text1"/>
          <w:sz w:val="28"/>
          <w:szCs w:val="28"/>
        </w:rPr>
        <w:t xml:space="preserve">RÀ SOÁT ĐỊA BÀN, </w:t>
      </w:r>
      <w:r w:rsidR="00ED3EC4" w:rsidRPr="00A61A0B">
        <w:rPr>
          <w:b/>
          <w:color w:val="000000" w:themeColor="text1"/>
          <w:sz w:val="28"/>
          <w:szCs w:val="28"/>
        </w:rPr>
        <w:t>LẬP</w:t>
      </w:r>
      <w:r w:rsidRPr="00A61A0B">
        <w:rPr>
          <w:b/>
          <w:color w:val="000000" w:themeColor="text1"/>
          <w:sz w:val="28"/>
          <w:szCs w:val="28"/>
        </w:rPr>
        <w:t xml:space="preserve"> BẢNG KÊ HỘ</w:t>
      </w:r>
      <w:r w:rsidR="00611AAC" w:rsidRPr="00A61A0B">
        <w:rPr>
          <w:b/>
          <w:color w:val="000000" w:themeColor="text1"/>
          <w:sz w:val="28"/>
          <w:szCs w:val="28"/>
        </w:rPr>
        <w:t xml:space="preserve"> </w:t>
      </w:r>
      <w:r w:rsidR="00ED3EC4" w:rsidRPr="00A61A0B">
        <w:rPr>
          <w:b/>
          <w:color w:val="000000" w:themeColor="text1"/>
          <w:sz w:val="28"/>
          <w:szCs w:val="28"/>
        </w:rPr>
        <w:t>DÂN CƯ</w:t>
      </w:r>
    </w:p>
    <w:p w14:paraId="4A264017" w14:textId="77777777" w:rsidR="00474055" w:rsidRPr="00A61A0B" w:rsidRDefault="00474055" w:rsidP="0039741F">
      <w:pPr>
        <w:spacing w:line="312" w:lineRule="auto"/>
        <w:ind w:left="113" w:firstLine="29"/>
        <w:jc w:val="center"/>
        <w:rPr>
          <w:b/>
          <w:color w:val="000000" w:themeColor="text1"/>
          <w:sz w:val="26"/>
          <w:szCs w:val="26"/>
        </w:rPr>
      </w:pPr>
    </w:p>
    <w:p w14:paraId="22ABA18D" w14:textId="503C751D" w:rsidR="00471279" w:rsidRPr="00A61A0B" w:rsidRDefault="00337C3A" w:rsidP="00DB4448">
      <w:pPr>
        <w:spacing w:line="278" w:lineRule="auto"/>
        <w:ind w:left="113" w:firstLine="720"/>
        <w:jc w:val="both"/>
        <w:rPr>
          <w:b/>
          <w:bCs/>
          <w:color w:val="000000" w:themeColor="text1"/>
          <w:sz w:val="28"/>
          <w:szCs w:val="28"/>
        </w:rPr>
      </w:pPr>
      <w:r w:rsidRPr="00A61A0B">
        <w:rPr>
          <w:b/>
          <w:bCs/>
          <w:color w:val="000000" w:themeColor="text1"/>
          <w:sz w:val="28"/>
          <w:szCs w:val="28"/>
        </w:rPr>
        <w:t>I</w:t>
      </w:r>
      <w:r w:rsidR="00471279" w:rsidRPr="00A61A0B">
        <w:rPr>
          <w:b/>
          <w:bCs/>
          <w:color w:val="000000" w:themeColor="text1"/>
          <w:sz w:val="28"/>
          <w:szCs w:val="28"/>
        </w:rPr>
        <w:t xml:space="preserve">. </w:t>
      </w:r>
      <w:r w:rsidRPr="00A61A0B">
        <w:rPr>
          <w:b/>
          <w:bCs/>
          <w:color w:val="000000" w:themeColor="text1"/>
          <w:sz w:val="28"/>
          <w:szCs w:val="28"/>
        </w:rPr>
        <w:t>RÀ SOÁT ĐỊA BÀN ĐIỀU TRA</w:t>
      </w:r>
    </w:p>
    <w:p w14:paraId="416B1D1E" w14:textId="4E329EBE" w:rsidR="00893762" w:rsidRPr="00A61A0B" w:rsidRDefault="00893762" w:rsidP="00B3172E">
      <w:pPr>
        <w:widowControl w:val="0"/>
        <w:autoSpaceDE w:val="0"/>
        <w:autoSpaceDN w:val="0"/>
        <w:adjustRightInd w:val="0"/>
        <w:spacing w:before="120" w:after="120" w:line="276" w:lineRule="auto"/>
        <w:ind w:firstLine="709"/>
        <w:jc w:val="both"/>
        <w:outlineLvl w:val="0"/>
        <w:rPr>
          <w:color w:val="000000" w:themeColor="text1"/>
          <w:spacing w:val="-4"/>
          <w:w w:val="103"/>
          <w:sz w:val="28"/>
          <w:szCs w:val="28"/>
        </w:rPr>
      </w:pPr>
      <w:r w:rsidRPr="00A61A0B">
        <w:rPr>
          <w:color w:val="000000" w:themeColor="text1"/>
          <w:spacing w:val="-4"/>
          <w:w w:val="103"/>
          <w:sz w:val="28"/>
          <w:szCs w:val="28"/>
        </w:rPr>
        <w:t xml:space="preserve">Địa bàn điều tra (ĐBĐT) trong </w:t>
      </w:r>
      <w:r w:rsidR="002A6838" w:rsidRPr="00A61A0B">
        <w:rPr>
          <w:color w:val="000000" w:themeColor="text1"/>
          <w:spacing w:val="-4"/>
          <w:w w:val="103"/>
          <w:sz w:val="28"/>
          <w:szCs w:val="28"/>
        </w:rPr>
        <w:t>BĐD</w:t>
      </w:r>
      <w:r w:rsidRPr="00A61A0B">
        <w:rPr>
          <w:color w:val="000000" w:themeColor="text1"/>
          <w:spacing w:val="-4"/>
          <w:w w:val="103"/>
          <w:sz w:val="28"/>
          <w:szCs w:val="28"/>
        </w:rPr>
        <w:t xml:space="preserve">S thực hiện từ năm 2026 </w:t>
      </w:r>
      <w:r w:rsidR="00F92D7B" w:rsidRPr="00A61A0B">
        <w:rPr>
          <w:color w:val="000000" w:themeColor="text1"/>
          <w:spacing w:val="-4"/>
          <w:w w:val="103"/>
          <w:sz w:val="28"/>
          <w:szCs w:val="28"/>
        </w:rPr>
        <w:t>được xác định</w:t>
      </w:r>
      <w:r w:rsidRPr="00A61A0B">
        <w:rPr>
          <w:color w:val="000000" w:themeColor="text1"/>
          <w:spacing w:val="-4"/>
          <w:w w:val="103"/>
          <w:sz w:val="28"/>
          <w:szCs w:val="28"/>
        </w:rPr>
        <w:t xml:space="preserve"> theo đơn vị hành chính mới từ kết quả lập danh sách thôn, làng, ấp, bản, buôn, bon, phum, sóc,... tổ dân phố, khu phố, khối phố, khóm, tiểu khu,… (viết gọn là thôn, tổ dân phố) trong Tổng điều tra kinh tế năm 2026 theo nguyên tắc sau:</w:t>
      </w:r>
    </w:p>
    <w:p w14:paraId="4548E722" w14:textId="77777777" w:rsidR="00893762" w:rsidRPr="00A61A0B" w:rsidRDefault="00893762" w:rsidP="002C046A">
      <w:pPr>
        <w:widowControl w:val="0"/>
        <w:autoSpaceDE w:val="0"/>
        <w:autoSpaceDN w:val="0"/>
        <w:adjustRightInd w:val="0"/>
        <w:spacing w:before="120" w:after="120" w:line="276" w:lineRule="auto"/>
        <w:ind w:firstLine="720"/>
        <w:jc w:val="both"/>
        <w:outlineLvl w:val="0"/>
        <w:rPr>
          <w:color w:val="000000" w:themeColor="text1"/>
          <w:w w:val="103"/>
          <w:sz w:val="28"/>
          <w:szCs w:val="28"/>
        </w:rPr>
      </w:pPr>
      <w:r w:rsidRPr="00A61A0B">
        <w:rPr>
          <w:color w:val="000000" w:themeColor="text1"/>
          <w:w w:val="103"/>
          <w:sz w:val="28"/>
          <w:szCs w:val="28"/>
        </w:rPr>
        <w:t>(i) Mỗi thôn, tổ dân phố có từ 500 hộ dân cư (hộ) trở xuống được xác định là một ĐBĐT. Không ghép các thôn, tổ dân phố thành 01 ĐBĐT.</w:t>
      </w:r>
    </w:p>
    <w:p w14:paraId="18D7D806" w14:textId="77777777" w:rsidR="00893762" w:rsidRPr="00A61A0B" w:rsidRDefault="00893762" w:rsidP="002C046A">
      <w:pPr>
        <w:widowControl w:val="0"/>
        <w:autoSpaceDE w:val="0"/>
        <w:autoSpaceDN w:val="0"/>
        <w:adjustRightInd w:val="0"/>
        <w:spacing w:before="120" w:after="120" w:line="276" w:lineRule="auto"/>
        <w:ind w:firstLine="709"/>
        <w:jc w:val="both"/>
        <w:outlineLvl w:val="0"/>
        <w:rPr>
          <w:color w:val="000000" w:themeColor="text1"/>
          <w:w w:val="103"/>
          <w:sz w:val="28"/>
          <w:szCs w:val="28"/>
        </w:rPr>
      </w:pPr>
      <w:r w:rsidRPr="00A61A0B">
        <w:rPr>
          <w:color w:val="000000" w:themeColor="text1"/>
          <w:w w:val="103"/>
          <w:sz w:val="28"/>
          <w:szCs w:val="28"/>
        </w:rPr>
        <w:t>(ii) Các thôn, tổ dân phố có trên 500 hộ tách thành các ĐBĐT có quy mô trung bình 350 hộ/ĐBĐT.</w:t>
      </w:r>
    </w:p>
    <w:p w14:paraId="2B871B66" w14:textId="4793DE83" w:rsidR="00893762" w:rsidRPr="00A61A0B" w:rsidRDefault="00893762" w:rsidP="002C046A">
      <w:pPr>
        <w:widowControl w:val="0"/>
        <w:autoSpaceDE w:val="0"/>
        <w:autoSpaceDN w:val="0"/>
        <w:adjustRightInd w:val="0"/>
        <w:spacing w:before="120" w:after="120" w:line="276" w:lineRule="auto"/>
        <w:ind w:firstLine="709"/>
        <w:jc w:val="both"/>
        <w:outlineLvl w:val="0"/>
        <w:rPr>
          <w:color w:val="000000" w:themeColor="text1"/>
          <w:w w:val="103"/>
          <w:sz w:val="28"/>
          <w:szCs w:val="28"/>
        </w:rPr>
      </w:pPr>
      <w:r w:rsidRPr="00A61A0B">
        <w:rPr>
          <w:color w:val="000000" w:themeColor="text1"/>
          <w:w w:val="103"/>
          <w:sz w:val="28"/>
          <w:szCs w:val="28"/>
        </w:rPr>
        <w:t>Công tác xác định, phân chia ĐBĐT do Ban Đ</w:t>
      </w:r>
      <w:r w:rsidR="00DA4B88" w:rsidRPr="00A61A0B">
        <w:rPr>
          <w:color w:val="000000" w:themeColor="text1"/>
          <w:w w:val="103"/>
          <w:sz w:val="28"/>
          <w:szCs w:val="28"/>
        </w:rPr>
        <w:t>iều tra thống kê</w:t>
      </w:r>
      <w:r w:rsidRPr="00A61A0B">
        <w:rPr>
          <w:color w:val="000000" w:themeColor="text1"/>
          <w:w w:val="103"/>
          <w:sz w:val="28"/>
          <w:szCs w:val="28"/>
        </w:rPr>
        <w:t xml:space="preserve"> thực hiện theo nguyên tắc trên để phục vụ xây dựng dàn mẫu chủ </w:t>
      </w:r>
      <w:r w:rsidR="002A6838" w:rsidRPr="00A61A0B">
        <w:rPr>
          <w:color w:val="000000" w:themeColor="text1"/>
          <w:w w:val="103"/>
          <w:sz w:val="28"/>
          <w:szCs w:val="28"/>
        </w:rPr>
        <w:t xml:space="preserve">cập nhật </w:t>
      </w:r>
      <w:r w:rsidRPr="00A61A0B">
        <w:rPr>
          <w:color w:val="000000" w:themeColor="text1"/>
          <w:w w:val="103"/>
          <w:sz w:val="28"/>
          <w:szCs w:val="28"/>
        </w:rPr>
        <w:t>và chọn ĐBĐT cho các cuộc điều tra có đơn vị điều tra là hộ. Tổng số cả nước có 109.008 ĐBĐT,</w:t>
      </w:r>
      <w:r w:rsidR="006F1D92" w:rsidRPr="00A61A0B">
        <w:rPr>
          <w:color w:val="000000" w:themeColor="text1"/>
          <w:w w:val="103"/>
          <w:sz w:val="28"/>
          <w:szCs w:val="28"/>
        </w:rPr>
        <w:t xml:space="preserve"> trong đó 6480 </w:t>
      </w:r>
      <w:r w:rsidR="00E52EA2" w:rsidRPr="00A61A0B">
        <w:rPr>
          <w:color w:val="000000" w:themeColor="text1"/>
          <w:w w:val="103"/>
          <w:sz w:val="28"/>
          <w:szCs w:val="28"/>
        </w:rPr>
        <w:t>ĐBĐT được chọn cho BĐDS</w:t>
      </w:r>
      <w:r w:rsidRPr="00A61A0B">
        <w:rPr>
          <w:color w:val="000000" w:themeColor="text1"/>
          <w:w w:val="103"/>
          <w:sz w:val="28"/>
          <w:szCs w:val="28"/>
        </w:rPr>
        <w:t xml:space="preserve"> </w:t>
      </w:r>
      <w:r w:rsidR="00E52EA2" w:rsidRPr="00A61A0B">
        <w:rPr>
          <w:color w:val="000000" w:themeColor="text1"/>
          <w:w w:val="103"/>
          <w:sz w:val="28"/>
          <w:szCs w:val="28"/>
        </w:rPr>
        <w:t>năm 2026</w:t>
      </w:r>
      <w:r w:rsidRPr="00A61A0B">
        <w:rPr>
          <w:color w:val="000000" w:themeColor="text1"/>
          <w:w w:val="103"/>
          <w:sz w:val="28"/>
          <w:szCs w:val="28"/>
        </w:rPr>
        <w:t>.</w:t>
      </w:r>
    </w:p>
    <w:p w14:paraId="7932DAE3" w14:textId="314FE0E8" w:rsidR="00893762" w:rsidRPr="00A61A0B" w:rsidRDefault="00893762" w:rsidP="002C046A">
      <w:pPr>
        <w:widowControl w:val="0"/>
        <w:autoSpaceDE w:val="0"/>
        <w:autoSpaceDN w:val="0"/>
        <w:adjustRightInd w:val="0"/>
        <w:spacing w:before="120" w:after="120" w:line="276" w:lineRule="auto"/>
        <w:ind w:firstLine="709"/>
        <w:jc w:val="both"/>
        <w:outlineLvl w:val="0"/>
        <w:rPr>
          <w:i/>
          <w:iCs/>
          <w:color w:val="000000" w:themeColor="text1"/>
          <w:w w:val="103"/>
          <w:sz w:val="28"/>
          <w:szCs w:val="28"/>
        </w:rPr>
      </w:pPr>
      <w:r w:rsidRPr="00A61A0B">
        <w:rPr>
          <w:i/>
          <w:iCs/>
          <w:color w:val="000000" w:themeColor="text1"/>
          <w:w w:val="103"/>
          <w:sz w:val="28"/>
          <w:szCs w:val="28"/>
        </w:rPr>
        <w:t xml:space="preserve">Danh sách </w:t>
      </w:r>
      <w:r w:rsidR="002A6838" w:rsidRPr="00A61A0B">
        <w:rPr>
          <w:rFonts w:eastAsia="MS Mincho"/>
          <w:i/>
          <w:iCs/>
          <w:snapToGrid w:val="0"/>
          <w:color w:val="000000" w:themeColor="text1"/>
          <w:spacing w:val="-2"/>
          <w:sz w:val="28"/>
          <w:szCs w:val="28"/>
          <w:lang w:val="sv-SE"/>
        </w:rPr>
        <w:t>6</w:t>
      </w:r>
      <w:r w:rsidRPr="00A61A0B">
        <w:rPr>
          <w:rFonts w:eastAsia="MS Mincho"/>
          <w:i/>
          <w:iCs/>
          <w:snapToGrid w:val="0"/>
          <w:color w:val="000000" w:themeColor="text1"/>
          <w:spacing w:val="-2"/>
          <w:sz w:val="28"/>
          <w:szCs w:val="28"/>
          <w:lang w:val="sv-SE"/>
        </w:rPr>
        <w:t>.</w:t>
      </w:r>
      <w:r w:rsidR="002A6838" w:rsidRPr="00A61A0B">
        <w:rPr>
          <w:rFonts w:eastAsia="MS Mincho"/>
          <w:i/>
          <w:iCs/>
          <w:snapToGrid w:val="0"/>
          <w:color w:val="000000" w:themeColor="text1"/>
          <w:spacing w:val="-2"/>
          <w:sz w:val="28"/>
          <w:szCs w:val="28"/>
          <w:lang w:val="sv-SE"/>
        </w:rPr>
        <w:t>4</w:t>
      </w:r>
      <w:r w:rsidRPr="00A61A0B">
        <w:rPr>
          <w:rFonts w:eastAsia="MS Mincho"/>
          <w:i/>
          <w:iCs/>
          <w:snapToGrid w:val="0"/>
          <w:color w:val="000000" w:themeColor="text1"/>
          <w:spacing w:val="-2"/>
          <w:sz w:val="28"/>
          <w:szCs w:val="28"/>
          <w:lang w:val="sv-SE"/>
        </w:rPr>
        <w:t>8</w:t>
      </w:r>
      <w:r w:rsidR="002A6838" w:rsidRPr="00A61A0B">
        <w:rPr>
          <w:rFonts w:eastAsia="MS Mincho"/>
          <w:i/>
          <w:iCs/>
          <w:snapToGrid w:val="0"/>
          <w:color w:val="000000" w:themeColor="text1"/>
          <w:spacing w:val="-2"/>
          <w:sz w:val="28"/>
          <w:szCs w:val="28"/>
          <w:lang w:val="sv-SE"/>
        </w:rPr>
        <w:t>0</w:t>
      </w:r>
      <w:r w:rsidRPr="00A61A0B">
        <w:rPr>
          <w:rFonts w:eastAsia="MS Mincho"/>
          <w:snapToGrid w:val="0"/>
          <w:color w:val="000000" w:themeColor="text1"/>
          <w:spacing w:val="-2"/>
          <w:sz w:val="28"/>
          <w:szCs w:val="28"/>
          <w:lang w:val="sv-SE"/>
        </w:rPr>
        <w:t xml:space="preserve"> </w:t>
      </w:r>
      <w:r w:rsidRPr="00A61A0B">
        <w:rPr>
          <w:i/>
          <w:iCs/>
          <w:color w:val="000000" w:themeColor="text1"/>
          <w:w w:val="103"/>
          <w:sz w:val="28"/>
          <w:szCs w:val="28"/>
        </w:rPr>
        <w:t xml:space="preserve">ĐBĐT được chọn cho </w:t>
      </w:r>
      <w:r w:rsidR="002A6838" w:rsidRPr="00A61A0B">
        <w:rPr>
          <w:i/>
          <w:iCs/>
          <w:color w:val="000000" w:themeColor="text1"/>
          <w:w w:val="103"/>
          <w:sz w:val="28"/>
          <w:szCs w:val="28"/>
        </w:rPr>
        <w:t>BĐD</w:t>
      </w:r>
      <w:r w:rsidRPr="00A61A0B">
        <w:rPr>
          <w:i/>
          <w:iCs/>
          <w:color w:val="000000" w:themeColor="text1"/>
          <w:w w:val="103"/>
          <w:sz w:val="28"/>
          <w:szCs w:val="28"/>
        </w:rPr>
        <w:t>S tại Phụ lục I.</w:t>
      </w:r>
    </w:p>
    <w:p w14:paraId="2F043791" w14:textId="64BB5084" w:rsidR="00893762" w:rsidRPr="00A61A0B" w:rsidRDefault="00893762" w:rsidP="002C046A">
      <w:pPr>
        <w:widowControl w:val="0"/>
        <w:autoSpaceDE w:val="0"/>
        <w:autoSpaceDN w:val="0"/>
        <w:adjustRightInd w:val="0"/>
        <w:spacing w:before="120" w:after="120" w:line="276" w:lineRule="auto"/>
        <w:ind w:firstLine="709"/>
        <w:jc w:val="both"/>
        <w:outlineLvl w:val="0"/>
        <w:rPr>
          <w:i/>
          <w:iCs/>
          <w:color w:val="000000" w:themeColor="text1"/>
          <w:w w:val="103"/>
          <w:sz w:val="28"/>
          <w:szCs w:val="28"/>
        </w:rPr>
      </w:pPr>
      <w:r w:rsidRPr="00A61A0B">
        <w:rPr>
          <w:i/>
          <w:iCs/>
          <w:color w:val="000000" w:themeColor="text1"/>
          <w:w w:val="103"/>
          <w:sz w:val="28"/>
          <w:szCs w:val="28"/>
        </w:rPr>
        <w:t>Danh sách 109.008</w:t>
      </w:r>
      <w:r w:rsidR="00337C3A" w:rsidRPr="00A61A0B">
        <w:rPr>
          <w:i/>
          <w:iCs/>
          <w:color w:val="000000" w:themeColor="text1"/>
          <w:w w:val="103"/>
          <w:sz w:val="28"/>
          <w:szCs w:val="28"/>
        </w:rPr>
        <w:t xml:space="preserve"> </w:t>
      </w:r>
      <w:r w:rsidRPr="00A61A0B">
        <w:rPr>
          <w:i/>
          <w:iCs/>
          <w:color w:val="000000" w:themeColor="text1"/>
          <w:w w:val="103"/>
          <w:sz w:val="28"/>
          <w:szCs w:val="28"/>
        </w:rPr>
        <w:t>ĐBĐT của cả nước tại Phụ lục II.</w:t>
      </w:r>
    </w:p>
    <w:p w14:paraId="3D32C2E4" w14:textId="42355C11" w:rsidR="00C4435C" w:rsidRPr="00A61A0B" w:rsidRDefault="00C4435C" w:rsidP="00893762">
      <w:pPr>
        <w:widowControl w:val="0"/>
        <w:autoSpaceDE w:val="0"/>
        <w:autoSpaceDN w:val="0"/>
        <w:adjustRightInd w:val="0"/>
        <w:spacing w:before="100" w:after="100" w:line="320" w:lineRule="exact"/>
        <w:ind w:firstLine="709"/>
        <w:jc w:val="both"/>
        <w:outlineLvl w:val="0"/>
        <w:rPr>
          <w:b/>
          <w:bCs/>
          <w:i/>
          <w:iCs/>
          <w:color w:val="000000" w:themeColor="text1"/>
          <w:w w:val="103"/>
          <w:sz w:val="28"/>
          <w:szCs w:val="28"/>
        </w:rPr>
      </w:pPr>
      <w:r w:rsidRPr="00A61A0B">
        <w:rPr>
          <w:b/>
          <w:bCs/>
          <w:i/>
          <w:iCs/>
          <w:color w:val="000000" w:themeColor="text1"/>
          <w:w w:val="103"/>
          <w:sz w:val="28"/>
          <w:szCs w:val="28"/>
        </w:rPr>
        <w:t>1.</w:t>
      </w:r>
      <w:r w:rsidR="00FB57D3" w:rsidRPr="00A61A0B">
        <w:rPr>
          <w:b/>
          <w:bCs/>
          <w:i/>
          <w:iCs/>
          <w:color w:val="000000" w:themeColor="text1"/>
          <w:w w:val="103"/>
          <w:sz w:val="28"/>
          <w:szCs w:val="28"/>
        </w:rPr>
        <w:t>1.</w:t>
      </w:r>
      <w:r w:rsidRPr="00A61A0B">
        <w:rPr>
          <w:b/>
          <w:bCs/>
          <w:i/>
          <w:iCs/>
          <w:color w:val="000000" w:themeColor="text1"/>
          <w:w w:val="103"/>
          <w:sz w:val="28"/>
          <w:szCs w:val="28"/>
        </w:rPr>
        <w:t xml:space="preserve"> Rà soát địa bàn điều tra</w:t>
      </w:r>
    </w:p>
    <w:p w14:paraId="4FD48E51" w14:textId="7D9AF7EF" w:rsidR="00893762" w:rsidRPr="00A61A0B" w:rsidRDefault="00893762" w:rsidP="00893762">
      <w:pPr>
        <w:widowControl w:val="0"/>
        <w:autoSpaceDE w:val="0"/>
        <w:autoSpaceDN w:val="0"/>
        <w:adjustRightInd w:val="0"/>
        <w:spacing w:before="100" w:after="100" w:line="320" w:lineRule="exact"/>
        <w:ind w:firstLine="709"/>
        <w:jc w:val="both"/>
        <w:outlineLvl w:val="0"/>
        <w:rPr>
          <w:color w:val="000000" w:themeColor="text1"/>
          <w:w w:val="103"/>
          <w:sz w:val="28"/>
          <w:szCs w:val="28"/>
        </w:rPr>
      </w:pPr>
      <w:r w:rsidRPr="00A61A0B">
        <w:rPr>
          <w:color w:val="000000" w:themeColor="text1"/>
          <w:w w:val="103"/>
          <w:sz w:val="28"/>
          <w:szCs w:val="28"/>
        </w:rPr>
        <w:t xml:space="preserve">Thống kê tỉnh, thành phố trực thuộc trung ương (Thống kê tỉnh, thành phố) thực hiện/hướng dẫn thực hiện việc rà soát ĐBĐT đã được chọn cho </w:t>
      </w:r>
      <w:r w:rsidR="00E52EA2" w:rsidRPr="00A61A0B">
        <w:rPr>
          <w:color w:val="000000" w:themeColor="text1"/>
          <w:w w:val="103"/>
          <w:sz w:val="28"/>
          <w:szCs w:val="28"/>
        </w:rPr>
        <w:t>BĐD</w:t>
      </w:r>
      <w:r w:rsidRPr="00A61A0B">
        <w:rPr>
          <w:color w:val="000000" w:themeColor="text1"/>
          <w:w w:val="103"/>
          <w:sz w:val="28"/>
          <w:szCs w:val="28"/>
        </w:rPr>
        <w:t>S cụ thể như sau:</w:t>
      </w:r>
    </w:p>
    <w:p w14:paraId="256F6B97" w14:textId="63B0E8C4" w:rsidR="00815E73" w:rsidRPr="00A61A0B" w:rsidRDefault="00815E73" w:rsidP="002C046A">
      <w:pPr>
        <w:pStyle w:val="BodyText2"/>
        <w:spacing w:before="120" w:line="276" w:lineRule="auto"/>
        <w:ind w:left="113" w:firstLine="720"/>
        <w:jc w:val="both"/>
        <w:rPr>
          <w:rStyle w:val="Hyperlink"/>
          <w:color w:val="000000" w:themeColor="text1"/>
          <w:spacing w:val="-2"/>
          <w:sz w:val="28"/>
          <w:szCs w:val="28"/>
          <w:u w:val="none"/>
        </w:rPr>
      </w:pPr>
      <w:r w:rsidRPr="00A61A0B">
        <w:rPr>
          <w:color w:val="000000" w:themeColor="text1"/>
          <w:spacing w:val="-2"/>
          <w:sz w:val="28"/>
          <w:szCs w:val="28"/>
        </w:rPr>
        <w:t>T</w:t>
      </w:r>
      <w:r w:rsidR="006E190C" w:rsidRPr="00A61A0B">
        <w:rPr>
          <w:color w:val="000000" w:themeColor="text1"/>
          <w:spacing w:val="-2"/>
          <w:sz w:val="28"/>
          <w:szCs w:val="28"/>
        </w:rPr>
        <w:t xml:space="preserve">ruy cập trang </w:t>
      </w:r>
      <w:r w:rsidR="0073148B" w:rsidRPr="00A61A0B">
        <w:rPr>
          <w:color w:val="000000" w:themeColor="text1"/>
          <w:spacing w:val="-2"/>
          <w:sz w:val="28"/>
          <w:szCs w:val="28"/>
        </w:rPr>
        <w:t xml:space="preserve">điều hành tác nghiệp </w:t>
      </w:r>
      <w:r w:rsidR="00E52EA2" w:rsidRPr="00A61A0B">
        <w:rPr>
          <w:color w:val="000000" w:themeColor="text1"/>
          <w:spacing w:val="-2"/>
          <w:sz w:val="28"/>
          <w:szCs w:val="28"/>
        </w:rPr>
        <w:t>BĐD</w:t>
      </w:r>
      <w:r w:rsidR="0073148B" w:rsidRPr="00A61A0B">
        <w:rPr>
          <w:color w:val="000000" w:themeColor="text1"/>
          <w:spacing w:val="-2"/>
          <w:sz w:val="28"/>
          <w:szCs w:val="28"/>
        </w:rPr>
        <w:t xml:space="preserve">S </w:t>
      </w:r>
      <w:r w:rsidR="001D6AFD" w:rsidRPr="00A61A0B">
        <w:rPr>
          <w:color w:val="000000" w:themeColor="text1"/>
          <w:spacing w:val="-2"/>
          <w:sz w:val="28"/>
          <w:szCs w:val="28"/>
        </w:rPr>
        <w:t xml:space="preserve">(Viết gọn là </w:t>
      </w:r>
      <w:r w:rsidR="00745019" w:rsidRPr="00A61A0B">
        <w:rPr>
          <w:color w:val="000000" w:themeColor="text1"/>
          <w:spacing w:val="-2"/>
          <w:sz w:val="28"/>
          <w:szCs w:val="28"/>
        </w:rPr>
        <w:t>trang w</w:t>
      </w:r>
      <w:r w:rsidR="001D6AFD" w:rsidRPr="00A61A0B">
        <w:rPr>
          <w:color w:val="000000" w:themeColor="text1"/>
          <w:spacing w:val="-2"/>
          <w:sz w:val="28"/>
          <w:szCs w:val="28"/>
        </w:rPr>
        <w:t>eb)</w:t>
      </w:r>
      <w:r w:rsidR="0073148B" w:rsidRPr="00A61A0B">
        <w:rPr>
          <w:color w:val="000000" w:themeColor="text1"/>
          <w:spacing w:val="-2"/>
          <w:sz w:val="28"/>
          <w:szCs w:val="28"/>
        </w:rPr>
        <w:t xml:space="preserve"> theo địa chỉ:</w:t>
      </w:r>
      <w:r w:rsidR="006E190C" w:rsidRPr="00A61A0B">
        <w:rPr>
          <w:color w:val="000000" w:themeColor="text1"/>
          <w:spacing w:val="-2"/>
          <w:sz w:val="28"/>
          <w:szCs w:val="28"/>
        </w:rPr>
        <w:t xml:space="preserve"> </w:t>
      </w:r>
      <w:hyperlink r:id="rId7" w:history="1">
        <w:r w:rsidR="00E52EA2" w:rsidRPr="00A61A0B">
          <w:rPr>
            <w:rStyle w:val="Hyperlink"/>
            <w:color w:val="000000" w:themeColor="text1"/>
            <w:spacing w:val="-2"/>
            <w:sz w:val="28"/>
            <w:szCs w:val="28"/>
          </w:rPr>
          <w:t>https://biendongdanso.nso.gov.vn</w:t>
        </w:r>
      </w:hyperlink>
      <w:r w:rsidR="006E190C" w:rsidRPr="00A61A0B">
        <w:rPr>
          <w:rStyle w:val="Hyperlink"/>
          <w:i/>
          <w:color w:val="000000" w:themeColor="text1"/>
          <w:spacing w:val="-2"/>
          <w:sz w:val="28"/>
          <w:szCs w:val="28"/>
          <w:u w:val="none"/>
        </w:rPr>
        <w:t xml:space="preserve">, </w:t>
      </w:r>
      <w:r w:rsidR="006E190C" w:rsidRPr="00A61A0B">
        <w:rPr>
          <w:rStyle w:val="Hyperlink"/>
          <w:color w:val="000000" w:themeColor="text1"/>
          <w:spacing w:val="-2"/>
          <w:sz w:val="28"/>
          <w:szCs w:val="28"/>
          <w:u w:val="none"/>
        </w:rPr>
        <w:t>chọn</w:t>
      </w:r>
      <w:r w:rsidR="00315B17" w:rsidRPr="00A61A0B">
        <w:rPr>
          <w:rStyle w:val="Hyperlink"/>
          <w:color w:val="000000" w:themeColor="text1"/>
          <w:spacing w:val="-2"/>
          <w:sz w:val="28"/>
          <w:szCs w:val="28"/>
          <w:u w:val="none"/>
        </w:rPr>
        <w:t xml:space="preserve"> năm 202</w:t>
      </w:r>
      <w:r w:rsidR="0010638F" w:rsidRPr="00A61A0B">
        <w:rPr>
          <w:rStyle w:val="Hyperlink"/>
          <w:color w:val="000000" w:themeColor="text1"/>
          <w:spacing w:val="-2"/>
          <w:sz w:val="28"/>
          <w:szCs w:val="28"/>
          <w:u w:val="none"/>
        </w:rPr>
        <w:t>6</w:t>
      </w:r>
      <w:r w:rsidR="00315B17" w:rsidRPr="00A61A0B">
        <w:rPr>
          <w:rStyle w:val="Hyperlink"/>
          <w:color w:val="000000" w:themeColor="text1"/>
          <w:spacing w:val="-2"/>
          <w:sz w:val="28"/>
          <w:szCs w:val="28"/>
          <w:u w:val="none"/>
        </w:rPr>
        <w:t>, chọn</w:t>
      </w:r>
      <w:r w:rsidR="006E190C" w:rsidRPr="00A61A0B">
        <w:rPr>
          <w:rStyle w:val="Hyperlink"/>
          <w:color w:val="000000" w:themeColor="text1"/>
          <w:spacing w:val="-2"/>
          <w:sz w:val="28"/>
          <w:szCs w:val="28"/>
          <w:u w:val="none"/>
        </w:rPr>
        <w:t xml:space="preserve"> chức năng “Danh sách nền</w:t>
      </w:r>
      <w:r w:rsidR="00DB2E7E" w:rsidRPr="00A61A0B">
        <w:rPr>
          <w:rStyle w:val="Hyperlink"/>
          <w:color w:val="000000" w:themeColor="text1"/>
          <w:spacing w:val="-2"/>
          <w:sz w:val="28"/>
          <w:szCs w:val="28"/>
          <w:u w:val="none"/>
        </w:rPr>
        <w:t>/</w:t>
      </w:r>
      <w:r w:rsidR="006E190C" w:rsidRPr="00A61A0B">
        <w:rPr>
          <w:rStyle w:val="Hyperlink"/>
          <w:color w:val="000000" w:themeColor="text1"/>
          <w:spacing w:val="-2"/>
          <w:sz w:val="28"/>
          <w:szCs w:val="28"/>
          <w:u w:val="none"/>
        </w:rPr>
        <w:t>Danh sách địa bàn</w:t>
      </w:r>
      <w:r w:rsidR="00DB2E7E" w:rsidRPr="00A61A0B">
        <w:rPr>
          <w:rStyle w:val="Hyperlink"/>
          <w:color w:val="000000" w:themeColor="text1"/>
          <w:spacing w:val="-2"/>
          <w:sz w:val="28"/>
          <w:szCs w:val="28"/>
          <w:u w:val="none"/>
        </w:rPr>
        <w:t>”</w:t>
      </w:r>
      <w:r w:rsidR="006E190C" w:rsidRPr="00A61A0B">
        <w:rPr>
          <w:rStyle w:val="Hyperlink"/>
          <w:color w:val="000000" w:themeColor="text1"/>
          <w:spacing w:val="-2"/>
          <w:sz w:val="28"/>
          <w:szCs w:val="28"/>
          <w:u w:val="none"/>
        </w:rPr>
        <w:t xml:space="preserve"> để thực hiện tải về </w:t>
      </w:r>
      <w:r w:rsidR="001347D9" w:rsidRPr="00A61A0B">
        <w:rPr>
          <w:rStyle w:val="Hyperlink"/>
          <w:color w:val="000000" w:themeColor="text1"/>
          <w:spacing w:val="-2"/>
          <w:sz w:val="28"/>
          <w:szCs w:val="28"/>
          <w:u w:val="none"/>
        </w:rPr>
        <w:t xml:space="preserve">Danh sách </w:t>
      </w:r>
      <w:r w:rsidR="00042145" w:rsidRPr="00A61A0B">
        <w:rPr>
          <w:rStyle w:val="Hyperlink"/>
          <w:color w:val="000000" w:themeColor="text1"/>
          <w:spacing w:val="-2"/>
          <w:sz w:val="28"/>
          <w:szCs w:val="28"/>
          <w:u w:val="none"/>
        </w:rPr>
        <w:t xml:space="preserve">ĐBĐT </w:t>
      </w:r>
      <w:r w:rsidR="00E52EA2" w:rsidRPr="00A61A0B">
        <w:rPr>
          <w:rStyle w:val="Hyperlink"/>
          <w:color w:val="000000" w:themeColor="text1"/>
          <w:spacing w:val="-2"/>
          <w:sz w:val="28"/>
          <w:szCs w:val="28"/>
          <w:u w:val="none"/>
        </w:rPr>
        <w:t xml:space="preserve">năm </w:t>
      </w:r>
      <w:r w:rsidR="00315B17" w:rsidRPr="00A61A0B">
        <w:rPr>
          <w:rStyle w:val="Hyperlink"/>
          <w:color w:val="000000" w:themeColor="text1"/>
          <w:spacing w:val="-2"/>
          <w:sz w:val="28"/>
          <w:szCs w:val="28"/>
          <w:u w:val="none"/>
        </w:rPr>
        <w:t>202</w:t>
      </w:r>
      <w:r w:rsidR="00963070" w:rsidRPr="00A61A0B">
        <w:rPr>
          <w:rStyle w:val="Hyperlink"/>
          <w:color w:val="000000" w:themeColor="text1"/>
          <w:spacing w:val="-2"/>
          <w:sz w:val="28"/>
          <w:szCs w:val="28"/>
          <w:u w:val="none"/>
        </w:rPr>
        <w:t>6</w:t>
      </w:r>
      <w:r w:rsidRPr="00A61A0B">
        <w:rPr>
          <w:rStyle w:val="Hyperlink"/>
          <w:color w:val="000000" w:themeColor="text1"/>
          <w:spacing w:val="-2"/>
          <w:sz w:val="28"/>
          <w:szCs w:val="28"/>
          <w:u w:val="none"/>
        </w:rPr>
        <w:t xml:space="preserve"> </w:t>
      </w:r>
      <w:r w:rsidR="00BF603C" w:rsidRPr="00A61A0B">
        <w:rPr>
          <w:rStyle w:val="Hyperlink"/>
          <w:color w:val="000000" w:themeColor="text1"/>
          <w:spacing w:val="-2"/>
          <w:sz w:val="28"/>
          <w:szCs w:val="28"/>
          <w:u w:val="none"/>
        </w:rPr>
        <w:t xml:space="preserve">phục vụ công tác </w:t>
      </w:r>
      <w:r w:rsidRPr="00A61A0B">
        <w:rPr>
          <w:rStyle w:val="Hyperlink"/>
          <w:color w:val="000000" w:themeColor="text1"/>
          <w:spacing w:val="-2"/>
          <w:sz w:val="28"/>
          <w:szCs w:val="28"/>
          <w:u w:val="none"/>
        </w:rPr>
        <w:t>rà soát.</w:t>
      </w:r>
      <w:r w:rsidR="003E10A8" w:rsidRPr="00A61A0B">
        <w:rPr>
          <w:rStyle w:val="Hyperlink"/>
          <w:color w:val="000000" w:themeColor="text1"/>
          <w:spacing w:val="-2"/>
          <w:sz w:val="28"/>
          <w:szCs w:val="28"/>
          <w:u w:val="none"/>
        </w:rPr>
        <w:t xml:space="preserve"> Thực hiện rà soát, cập nhật các nội dung c</w:t>
      </w:r>
      <w:r w:rsidRPr="00A61A0B">
        <w:rPr>
          <w:rStyle w:val="Hyperlink"/>
          <w:color w:val="000000" w:themeColor="text1"/>
          <w:spacing w:val="-2"/>
          <w:sz w:val="28"/>
          <w:szCs w:val="28"/>
          <w:u w:val="none"/>
        </w:rPr>
        <w:t>ụ thể như sau:</w:t>
      </w:r>
    </w:p>
    <w:p w14:paraId="2BDDDA95" w14:textId="25917D48" w:rsidR="00F92D7B" w:rsidRPr="00A61A0B" w:rsidRDefault="00F92D7B" w:rsidP="002C046A">
      <w:pPr>
        <w:pStyle w:val="BodyText2"/>
        <w:spacing w:before="120" w:line="276" w:lineRule="auto"/>
        <w:ind w:left="113" w:firstLine="720"/>
        <w:jc w:val="both"/>
        <w:rPr>
          <w:rStyle w:val="Hyperlink"/>
          <w:color w:val="000000" w:themeColor="text1"/>
          <w:spacing w:val="-2"/>
          <w:sz w:val="28"/>
          <w:szCs w:val="28"/>
          <w:u w:val="none"/>
        </w:rPr>
      </w:pPr>
      <w:r w:rsidRPr="00A61A0B">
        <w:rPr>
          <w:rStyle w:val="Hyperlink"/>
          <w:color w:val="000000" w:themeColor="text1"/>
          <w:spacing w:val="-2"/>
          <w:sz w:val="28"/>
          <w:szCs w:val="28"/>
          <w:u w:val="none"/>
        </w:rPr>
        <w:t>- Cột 10: Cập nhật tên thôn</w:t>
      </w:r>
    </w:p>
    <w:p w14:paraId="412EC215" w14:textId="21570476" w:rsidR="00F92D7B" w:rsidRPr="00A61A0B" w:rsidRDefault="00F92D7B" w:rsidP="00F92D7B">
      <w:pPr>
        <w:pStyle w:val="BodyText2"/>
        <w:spacing w:before="120" w:line="276" w:lineRule="auto"/>
        <w:ind w:left="113" w:firstLine="720"/>
        <w:jc w:val="both"/>
        <w:rPr>
          <w:rStyle w:val="Hyperlink"/>
          <w:color w:val="000000" w:themeColor="text1"/>
          <w:spacing w:val="-2"/>
          <w:sz w:val="28"/>
          <w:szCs w:val="28"/>
          <w:u w:val="none"/>
        </w:rPr>
      </w:pPr>
      <w:r w:rsidRPr="00A61A0B">
        <w:rPr>
          <w:rStyle w:val="Hyperlink"/>
          <w:color w:val="000000" w:themeColor="text1"/>
          <w:spacing w:val="-2"/>
          <w:sz w:val="28"/>
          <w:szCs w:val="28"/>
          <w:u w:val="none"/>
        </w:rPr>
        <w:t>- Cột 13: Cập nhật tên ĐBĐT khi có sự thay đổi, cụ thể:</w:t>
      </w:r>
    </w:p>
    <w:p w14:paraId="484EC5C3" w14:textId="29E28C7F" w:rsidR="00F92D7B" w:rsidRPr="00A61A0B" w:rsidRDefault="00F92D7B" w:rsidP="00F92D7B">
      <w:pPr>
        <w:pStyle w:val="BodyText2"/>
        <w:spacing w:before="120" w:line="276" w:lineRule="auto"/>
        <w:ind w:left="113" w:firstLine="720"/>
        <w:jc w:val="both"/>
        <w:rPr>
          <w:rStyle w:val="Hyperlink"/>
          <w:color w:val="000000" w:themeColor="text1"/>
          <w:spacing w:val="-2"/>
          <w:sz w:val="28"/>
          <w:szCs w:val="28"/>
          <w:u w:val="none"/>
        </w:rPr>
      </w:pPr>
      <w:r w:rsidRPr="00A61A0B">
        <w:rPr>
          <w:rStyle w:val="Hyperlink"/>
          <w:color w:val="000000" w:themeColor="text1"/>
          <w:spacing w:val="-2"/>
          <w:sz w:val="28"/>
          <w:szCs w:val="28"/>
          <w:u w:val="none"/>
        </w:rPr>
        <w:tab/>
        <w:t xml:space="preserve">+ </w:t>
      </w:r>
      <w:r w:rsidR="00AA3484" w:rsidRPr="00A61A0B">
        <w:rPr>
          <w:rStyle w:val="Hyperlink"/>
          <w:color w:val="000000" w:themeColor="text1"/>
          <w:spacing w:val="-2"/>
          <w:sz w:val="28"/>
          <w:szCs w:val="28"/>
          <w:u w:val="none"/>
        </w:rPr>
        <w:t xml:space="preserve">Khi </w:t>
      </w:r>
      <w:r w:rsidRPr="00A61A0B">
        <w:rPr>
          <w:rStyle w:val="Hyperlink"/>
          <w:color w:val="000000" w:themeColor="text1"/>
          <w:spacing w:val="-2"/>
          <w:sz w:val="28"/>
          <w:szCs w:val="28"/>
          <w:u w:val="none"/>
        </w:rPr>
        <w:t>ĐBĐT thay đổi tên</w:t>
      </w:r>
      <w:r w:rsidR="00AA3484" w:rsidRPr="00A61A0B">
        <w:rPr>
          <w:rStyle w:val="Hyperlink"/>
          <w:color w:val="000000" w:themeColor="text1"/>
          <w:spacing w:val="-2"/>
          <w:sz w:val="28"/>
          <w:szCs w:val="28"/>
          <w:u w:val="none"/>
        </w:rPr>
        <w:t>: ghi theo đúng tên mới</w:t>
      </w:r>
      <w:r w:rsidRPr="00A61A0B">
        <w:rPr>
          <w:rStyle w:val="Hyperlink"/>
          <w:color w:val="000000" w:themeColor="text1"/>
          <w:spacing w:val="-2"/>
          <w:sz w:val="28"/>
          <w:szCs w:val="28"/>
          <w:u w:val="none"/>
        </w:rPr>
        <w:t>;</w:t>
      </w:r>
    </w:p>
    <w:p w14:paraId="58330DC8" w14:textId="1B5D8BC2" w:rsidR="00F92D7B" w:rsidRPr="00A61A0B" w:rsidRDefault="00F92D7B" w:rsidP="00526113">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2"/>
          <w:sz w:val="28"/>
          <w:szCs w:val="28"/>
          <w:u w:val="none"/>
        </w:rPr>
        <w:tab/>
      </w:r>
      <w:r w:rsidRPr="00A61A0B">
        <w:rPr>
          <w:rStyle w:val="Hyperlink"/>
          <w:color w:val="000000" w:themeColor="text1"/>
          <w:spacing w:val="-6"/>
          <w:sz w:val="28"/>
          <w:szCs w:val="28"/>
          <w:u w:val="none"/>
        </w:rPr>
        <w:t>+ ĐBĐT được tách từ các thôn, tổ dân phố có quy mô trên 500 hộ dân cư</w:t>
      </w:r>
      <w:r w:rsidR="00AA3484" w:rsidRPr="00A61A0B">
        <w:rPr>
          <w:rStyle w:val="Hyperlink"/>
          <w:color w:val="000000" w:themeColor="text1"/>
          <w:spacing w:val="-6"/>
          <w:sz w:val="28"/>
          <w:szCs w:val="28"/>
          <w:u w:val="none"/>
        </w:rPr>
        <w:t>: Ghi cụ thể tên ĐBĐT kèm ghi chú ranh giới rõ ràng để phục vụ công tác lập bảng kê được thuận tiện</w:t>
      </w:r>
      <w:r w:rsidRPr="00A61A0B">
        <w:rPr>
          <w:rStyle w:val="Hyperlink"/>
          <w:color w:val="000000" w:themeColor="text1"/>
          <w:spacing w:val="-6"/>
          <w:sz w:val="28"/>
          <w:szCs w:val="28"/>
          <w:u w:val="none"/>
        </w:rPr>
        <w:t>.</w:t>
      </w:r>
    </w:p>
    <w:p w14:paraId="73487F96" w14:textId="7EF4DEF2" w:rsidR="00526113" w:rsidRPr="00A61A0B" w:rsidRDefault="00526113" w:rsidP="00526113">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6"/>
          <w:sz w:val="28"/>
          <w:szCs w:val="28"/>
          <w:u w:val="none"/>
        </w:rPr>
        <w:t>- Cột 14: Cập nhật số hộ của ĐBĐT theo thực tế</w:t>
      </w:r>
    </w:p>
    <w:p w14:paraId="6517888E" w14:textId="5C6E7D22" w:rsidR="00526113" w:rsidRPr="00A61A0B" w:rsidRDefault="00526113" w:rsidP="00526113">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6"/>
          <w:sz w:val="28"/>
          <w:szCs w:val="28"/>
          <w:u w:val="none"/>
        </w:rPr>
        <w:t xml:space="preserve">- Cột 15: </w:t>
      </w:r>
    </w:p>
    <w:p w14:paraId="03B08B6A" w14:textId="23DDD89A" w:rsidR="00526113" w:rsidRPr="00A61A0B" w:rsidRDefault="00526113" w:rsidP="00526113">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6"/>
          <w:sz w:val="28"/>
          <w:szCs w:val="28"/>
          <w:u w:val="none"/>
        </w:rPr>
        <w:lastRenderedPageBreak/>
        <w:tab/>
        <w:t>+ Ghi mã 0 nếu không có bất kỳ sự thay đổi nào</w:t>
      </w:r>
    </w:p>
    <w:p w14:paraId="2FCA41B4" w14:textId="71785BB2" w:rsidR="00526113" w:rsidRPr="00A61A0B" w:rsidRDefault="00526113" w:rsidP="00526113">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6"/>
          <w:sz w:val="28"/>
          <w:szCs w:val="28"/>
          <w:u w:val="none"/>
        </w:rPr>
        <w:tab/>
        <w:t>+ Ghi mã 1 nếu ĐBĐT bị giải tỏa toàn bộ hoặc tổng số hộ trên địa bàn nhỏ hơn 40.</w:t>
      </w:r>
    </w:p>
    <w:p w14:paraId="6177D674" w14:textId="77777777" w:rsidR="00B56C57" w:rsidRPr="00A61A0B" w:rsidRDefault="00526113" w:rsidP="00526113">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6"/>
          <w:sz w:val="28"/>
          <w:szCs w:val="28"/>
          <w:u w:val="none"/>
        </w:rPr>
        <w:tab/>
        <w:t>+ Ghi mã 2 nếu ĐBĐT bị giải tỏa một phần hoặc bị chia tách.</w:t>
      </w:r>
    </w:p>
    <w:p w14:paraId="33F5F057" w14:textId="33817042" w:rsidR="00B56C57" w:rsidRPr="00A61A0B" w:rsidRDefault="00B56C57" w:rsidP="00526113">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6"/>
          <w:sz w:val="28"/>
          <w:szCs w:val="28"/>
          <w:u w:val="none"/>
        </w:rPr>
        <w:tab/>
        <w:t>+ Ghi mã 3 nếu ĐBĐT là địa bàn được thay thế mới.</w:t>
      </w:r>
      <w:r w:rsidR="00D1249D" w:rsidRPr="00A61A0B">
        <w:rPr>
          <w:rStyle w:val="Hyperlink"/>
          <w:color w:val="000000" w:themeColor="text1"/>
          <w:spacing w:val="-6"/>
          <w:sz w:val="28"/>
          <w:szCs w:val="28"/>
          <w:u w:val="none"/>
        </w:rPr>
        <w:t xml:space="preserve">  </w:t>
      </w:r>
      <w:r w:rsidR="00066119" w:rsidRPr="00A61A0B">
        <w:rPr>
          <w:rStyle w:val="Hyperlink"/>
          <w:color w:val="000000" w:themeColor="text1"/>
          <w:spacing w:val="-6"/>
          <w:sz w:val="28"/>
          <w:szCs w:val="28"/>
          <w:u w:val="none"/>
        </w:rPr>
        <w:t>(Chỉ ghi thay thế ĐBĐT k</w:t>
      </w:r>
      <w:r w:rsidR="00D1249D" w:rsidRPr="00A61A0B">
        <w:rPr>
          <w:rStyle w:val="Hyperlink"/>
          <w:color w:val="000000" w:themeColor="text1"/>
          <w:spacing w:val="-6"/>
          <w:sz w:val="28"/>
          <w:szCs w:val="28"/>
          <w:u w:val="none"/>
        </w:rPr>
        <w:t>hi C</w:t>
      </w:r>
      <w:r w:rsidR="00066119" w:rsidRPr="00A61A0B">
        <w:rPr>
          <w:rStyle w:val="Hyperlink"/>
          <w:color w:val="000000" w:themeColor="text1"/>
          <w:spacing w:val="-6"/>
          <w:sz w:val="28"/>
          <w:szCs w:val="28"/>
          <w:u w:val="none"/>
        </w:rPr>
        <w:t xml:space="preserve">ục </w:t>
      </w:r>
      <w:r w:rsidR="00D1249D" w:rsidRPr="00A61A0B">
        <w:rPr>
          <w:rStyle w:val="Hyperlink"/>
          <w:color w:val="000000" w:themeColor="text1"/>
          <w:spacing w:val="-6"/>
          <w:sz w:val="28"/>
          <w:szCs w:val="28"/>
          <w:u w:val="none"/>
        </w:rPr>
        <w:t>T</w:t>
      </w:r>
      <w:r w:rsidR="00066119" w:rsidRPr="00A61A0B">
        <w:rPr>
          <w:rStyle w:val="Hyperlink"/>
          <w:color w:val="000000" w:themeColor="text1"/>
          <w:spacing w:val="-6"/>
          <w:sz w:val="28"/>
          <w:szCs w:val="28"/>
          <w:u w:val="none"/>
        </w:rPr>
        <w:t>hống kê</w:t>
      </w:r>
      <w:r w:rsidR="00D1249D" w:rsidRPr="00A61A0B">
        <w:rPr>
          <w:rStyle w:val="Hyperlink"/>
          <w:color w:val="000000" w:themeColor="text1"/>
          <w:spacing w:val="-6"/>
          <w:sz w:val="28"/>
          <w:szCs w:val="28"/>
          <w:u w:val="none"/>
        </w:rPr>
        <w:t xml:space="preserve"> đồng ý thay </w:t>
      </w:r>
      <w:r w:rsidR="00066119" w:rsidRPr="00A61A0B">
        <w:rPr>
          <w:rStyle w:val="Hyperlink"/>
          <w:color w:val="000000" w:themeColor="text1"/>
          <w:spacing w:val="-6"/>
          <w:sz w:val="28"/>
          <w:szCs w:val="28"/>
          <w:u w:val="none"/>
        </w:rPr>
        <w:t>thế)</w:t>
      </w:r>
    </w:p>
    <w:p w14:paraId="3DF507B0" w14:textId="662427AF" w:rsidR="00526113" w:rsidRPr="00A61A0B" w:rsidRDefault="00B56C57" w:rsidP="00526113">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6"/>
          <w:sz w:val="28"/>
          <w:szCs w:val="28"/>
          <w:u w:val="none"/>
        </w:rPr>
        <w:tab/>
        <w:t>+ Ghi mã 4 nếu chỉ cập nhật tên thôn hoặc tên ĐBĐT.</w:t>
      </w:r>
    </w:p>
    <w:p w14:paraId="415F0D1B" w14:textId="3A811292" w:rsidR="00066119" w:rsidRPr="00A61A0B" w:rsidRDefault="00066119" w:rsidP="00066119">
      <w:pPr>
        <w:pStyle w:val="BodyText2"/>
        <w:spacing w:before="120" w:line="276" w:lineRule="auto"/>
        <w:ind w:left="113" w:firstLine="720"/>
        <w:jc w:val="both"/>
        <w:rPr>
          <w:rStyle w:val="Hyperlink"/>
          <w:color w:val="000000" w:themeColor="text1"/>
          <w:spacing w:val="-6"/>
          <w:sz w:val="28"/>
          <w:szCs w:val="28"/>
          <w:u w:val="none"/>
        </w:rPr>
      </w:pPr>
      <w:r w:rsidRPr="00A61A0B">
        <w:rPr>
          <w:rStyle w:val="Hyperlink"/>
          <w:color w:val="000000" w:themeColor="text1"/>
          <w:spacing w:val="-6"/>
          <w:sz w:val="28"/>
          <w:szCs w:val="28"/>
          <w:u w:val="none"/>
        </w:rPr>
        <w:t>- Cột 16: Nhập thông tin ghi chú (nếu có).</w:t>
      </w:r>
    </w:p>
    <w:p w14:paraId="1132139D" w14:textId="77777777" w:rsidR="00E26701" w:rsidRPr="00A61A0B" w:rsidRDefault="00E26701" w:rsidP="00E26701">
      <w:pPr>
        <w:spacing w:before="100" w:after="100"/>
        <w:ind w:firstLine="720"/>
        <w:jc w:val="both"/>
        <w:rPr>
          <w:color w:val="000000" w:themeColor="text1"/>
          <w:sz w:val="28"/>
          <w:szCs w:val="28"/>
        </w:rPr>
      </w:pPr>
      <w:r w:rsidRPr="00A61A0B">
        <w:rPr>
          <w:b/>
          <w:bCs/>
          <w:i/>
          <w:iCs/>
          <w:color w:val="000000" w:themeColor="text1"/>
          <w:sz w:val="28"/>
          <w:szCs w:val="28"/>
        </w:rPr>
        <w:t>Lưu ý:</w:t>
      </w:r>
      <w:r w:rsidRPr="00A61A0B">
        <w:rPr>
          <w:color w:val="000000" w:themeColor="text1"/>
          <w:sz w:val="28"/>
          <w:szCs w:val="28"/>
        </w:rPr>
        <w:t xml:space="preserve"> </w:t>
      </w:r>
    </w:p>
    <w:p w14:paraId="4927178C" w14:textId="77777777" w:rsidR="00E26701" w:rsidRPr="00A61A0B" w:rsidRDefault="00E26701" w:rsidP="00E26701">
      <w:pPr>
        <w:spacing w:before="100" w:after="100"/>
        <w:ind w:firstLine="720"/>
        <w:jc w:val="both"/>
        <w:rPr>
          <w:color w:val="000000" w:themeColor="text1"/>
          <w:spacing w:val="-8"/>
          <w:w w:val="103"/>
          <w:sz w:val="28"/>
          <w:szCs w:val="28"/>
        </w:rPr>
      </w:pPr>
      <w:r w:rsidRPr="00A61A0B">
        <w:rPr>
          <w:color w:val="000000" w:themeColor="text1"/>
          <w:sz w:val="28"/>
          <w:szCs w:val="28"/>
        </w:rPr>
        <w:t>- Việc xác định ranh giới của các ĐBĐT được tách từ các thôn, tổ dân phố phải bảo đảm quy mô hộ của trung bình của ĐBĐT khoảng 350 hộ và không vượt quá 500 hộ/ĐBĐT</w:t>
      </w:r>
      <w:r w:rsidRPr="00A61A0B">
        <w:rPr>
          <w:color w:val="000000" w:themeColor="text1"/>
          <w:sz w:val="28"/>
          <w:szCs w:val="28"/>
          <w:lang w:val="vi-VN"/>
        </w:rPr>
        <w:t>.</w:t>
      </w:r>
      <w:r w:rsidRPr="00A61A0B">
        <w:rPr>
          <w:color w:val="000000" w:themeColor="text1"/>
          <w:spacing w:val="-8"/>
          <w:w w:val="103"/>
          <w:sz w:val="28"/>
          <w:szCs w:val="28"/>
          <w:lang w:val="vi-VN"/>
        </w:rPr>
        <w:t xml:space="preserve">  </w:t>
      </w:r>
    </w:p>
    <w:p w14:paraId="7BBF2175" w14:textId="13872EF4" w:rsidR="00E26701" w:rsidRPr="00A61A0B" w:rsidRDefault="00E26701" w:rsidP="00E26701">
      <w:pPr>
        <w:pStyle w:val="noidung"/>
        <w:tabs>
          <w:tab w:val="left" w:pos="90"/>
          <w:tab w:val="left" w:pos="810"/>
        </w:tabs>
        <w:spacing w:before="100" w:after="100" w:line="360" w:lineRule="exact"/>
        <w:ind w:firstLine="567"/>
        <w:rPr>
          <w:rFonts w:ascii="Times New Roman" w:hAnsi="Times New Roman"/>
          <w:color w:val="000000" w:themeColor="text1"/>
          <w:sz w:val="28"/>
          <w:szCs w:val="28"/>
        </w:rPr>
      </w:pPr>
      <w:r w:rsidRPr="00A61A0B">
        <w:rPr>
          <w:rFonts w:ascii="Times New Roman" w:hAnsi="Times New Roman"/>
          <w:color w:val="000000" w:themeColor="text1"/>
          <w:sz w:val="28"/>
          <w:szCs w:val="28"/>
        </w:rPr>
        <w:t>-</w:t>
      </w:r>
      <w:r w:rsidRPr="00A61A0B">
        <w:rPr>
          <w:rFonts w:ascii="Times New Roman" w:hAnsi="Times New Roman"/>
          <w:color w:val="000000" w:themeColor="text1"/>
          <w:sz w:val="28"/>
          <w:szCs w:val="28"/>
          <w:lang w:val="vi-VN"/>
        </w:rPr>
        <w:t xml:space="preserve"> Không thực hiện việc phân chia lại các ĐBĐT mà chỉ thực hiện cập nhật </w:t>
      </w:r>
      <w:r w:rsidRPr="00A61A0B">
        <w:rPr>
          <w:rFonts w:ascii="Times New Roman" w:hAnsi="Times New Roman"/>
          <w:color w:val="000000" w:themeColor="text1"/>
          <w:sz w:val="28"/>
          <w:szCs w:val="28"/>
        </w:rPr>
        <w:t>thông tin</w:t>
      </w:r>
      <w:r w:rsidR="009D655C" w:rsidRPr="00A61A0B">
        <w:rPr>
          <w:rFonts w:ascii="Times New Roman" w:hAnsi="Times New Roman"/>
          <w:color w:val="000000" w:themeColor="text1"/>
          <w:sz w:val="28"/>
          <w:szCs w:val="28"/>
        </w:rPr>
        <w:t xml:space="preserve"> về tên và số hộ của thôn, tổ dân phố và ĐBĐT tại </w:t>
      </w:r>
      <w:r w:rsidR="009D655C" w:rsidRPr="00A61A0B">
        <w:rPr>
          <w:rFonts w:ascii="Times New Roman" w:hAnsi="Times New Roman"/>
          <w:color w:val="000000" w:themeColor="text1"/>
          <w:sz w:val="28"/>
          <w:szCs w:val="28"/>
          <w:lang w:val="vi-VN"/>
        </w:rPr>
        <w:t xml:space="preserve">các cột Cột </w:t>
      </w:r>
      <w:r w:rsidR="00B56C57" w:rsidRPr="00A61A0B">
        <w:rPr>
          <w:rFonts w:ascii="Times New Roman" w:hAnsi="Times New Roman"/>
          <w:color w:val="000000" w:themeColor="text1"/>
          <w:sz w:val="28"/>
          <w:szCs w:val="28"/>
        </w:rPr>
        <w:t>10</w:t>
      </w:r>
      <w:r w:rsidR="009D655C" w:rsidRPr="00A61A0B">
        <w:rPr>
          <w:rFonts w:ascii="Times New Roman" w:hAnsi="Times New Roman"/>
          <w:color w:val="000000" w:themeColor="text1"/>
          <w:sz w:val="28"/>
          <w:szCs w:val="28"/>
          <w:lang w:val="vi-VN"/>
        </w:rPr>
        <w:t>, Cột 1</w:t>
      </w:r>
      <w:r w:rsidR="00B56C57" w:rsidRPr="00A61A0B">
        <w:rPr>
          <w:rFonts w:ascii="Times New Roman" w:hAnsi="Times New Roman"/>
          <w:color w:val="000000" w:themeColor="text1"/>
          <w:sz w:val="28"/>
          <w:szCs w:val="28"/>
        </w:rPr>
        <w:t>3</w:t>
      </w:r>
      <w:r w:rsidR="009D0B5C" w:rsidRPr="00A61A0B">
        <w:rPr>
          <w:rFonts w:ascii="Times New Roman" w:hAnsi="Times New Roman"/>
          <w:color w:val="000000" w:themeColor="text1"/>
          <w:sz w:val="28"/>
          <w:szCs w:val="28"/>
        </w:rPr>
        <w:t xml:space="preserve">, </w:t>
      </w:r>
      <w:r w:rsidR="009D655C" w:rsidRPr="00A61A0B">
        <w:rPr>
          <w:rFonts w:ascii="Times New Roman" w:hAnsi="Times New Roman"/>
          <w:color w:val="000000" w:themeColor="text1"/>
          <w:sz w:val="28"/>
          <w:szCs w:val="28"/>
          <w:lang w:val="vi-VN"/>
        </w:rPr>
        <w:t>Cột 1</w:t>
      </w:r>
      <w:r w:rsidR="00B56C57" w:rsidRPr="00A61A0B">
        <w:rPr>
          <w:rFonts w:ascii="Times New Roman" w:hAnsi="Times New Roman"/>
          <w:color w:val="000000" w:themeColor="text1"/>
          <w:sz w:val="28"/>
          <w:szCs w:val="28"/>
        </w:rPr>
        <w:t>4</w:t>
      </w:r>
      <w:r w:rsidR="009D655C" w:rsidRPr="00A61A0B">
        <w:rPr>
          <w:rFonts w:ascii="Times New Roman" w:hAnsi="Times New Roman"/>
          <w:color w:val="000000" w:themeColor="text1"/>
          <w:sz w:val="28"/>
          <w:szCs w:val="28"/>
          <w:lang w:val="vi-VN"/>
        </w:rPr>
        <w:t>, Cột 1</w:t>
      </w:r>
      <w:r w:rsidR="00B56C57" w:rsidRPr="00A61A0B">
        <w:rPr>
          <w:rFonts w:ascii="Times New Roman" w:hAnsi="Times New Roman"/>
          <w:color w:val="000000" w:themeColor="text1"/>
          <w:sz w:val="28"/>
          <w:szCs w:val="28"/>
        </w:rPr>
        <w:t>5</w:t>
      </w:r>
      <w:r w:rsidR="00F43B07" w:rsidRPr="00A61A0B">
        <w:rPr>
          <w:rFonts w:ascii="Times New Roman" w:hAnsi="Times New Roman"/>
          <w:color w:val="000000" w:themeColor="text1"/>
          <w:sz w:val="28"/>
          <w:szCs w:val="28"/>
        </w:rPr>
        <w:t>.</w:t>
      </w:r>
    </w:p>
    <w:p w14:paraId="2E0F6312" w14:textId="2DB13BD8" w:rsidR="00315B17" w:rsidRPr="00A61A0B" w:rsidRDefault="00FB57D3" w:rsidP="002C046A">
      <w:pPr>
        <w:spacing w:before="120" w:after="120" w:line="276" w:lineRule="auto"/>
        <w:ind w:left="113" w:firstLine="595"/>
        <w:jc w:val="both"/>
        <w:rPr>
          <w:b/>
          <w:i/>
          <w:color w:val="000000" w:themeColor="text1"/>
          <w:sz w:val="28"/>
          <w:szCs w:val="28"/>
        </w:rPr>
      </w:pPr>
      <w:r w:rsidRPr="00A61A0B">
        <w:rPr>
          <w:b/>
          <w:i/>
          <w:color w:val="000000" w:themeColor="text1"/>
          <w:sz w:val="28"/>
          <w:szCs w:val="28"/>
        </w:rPr>
        <w:t>1.</w:t>
      </w:r>
      <w:r w:rsidR="00C4435C" w:rsidRPr="00A61A0B">
        <w:rPr>
          <w:b/>
          <w:i/>
          <w:color w:val="000000" w:themeColor="text1"/>
          <w:sz w:val="28"/>
          <w:szCs w:val="28"/>
        </w:rPr>
        <w:t>2</w:t>
      </w:r>
      <w:r w:rsidR="00315B17" w:rsidRPr="00A61A0B">
        <w:rPr>
          <w:b/>
          <w:i/>
          <w:color w:val="000000" w:themeColor="text1"/>
          <w:sz w:val="28"/>
          <w:szCs w:val="28"/>
        </w:rPr>
        <w:t xml:space="preserve">. Cập nhật danh sách địa bàn </w:t>
      </w:r>
      <w:r w:rsidR="00523051" w:rsidRPr="00A61A0B">
        <w:rPr>
          <w:b/>
          <w:i/>
          <w:color w:val="000000" w:themeColor="text1"/>
          <w:sz w:val="28"/>
          <w:szCs w:val="28"/>
        </w:rPr>
        <w:t>BĐD</w:t>
      </w:r>
      <w:r w:rsidR="00315B17" w:rsidRPr="00A61A0B">
        <w:rPr>
          <w:b/>
          <w:i/>
          <w:color w:val="000000" w:themeColor="text1"/>
          <w:sz w:val="28"/>
          <w:szCs w:val="28"/>
        </w:rPr>
        <w:t>S 202</w:t>
      </w:r>
      <w:r w:rsidR="002C046A" w:rsidRPr="00A61A0B">
        <w:rPr>
          <w:b/>
          <w:i/>
          <w:color w:val="000000" w:themeColor="text1"/>
          <w:sz w:val="28"/>
          <w:szCs w:val="28"/>
        </w:rPr>
        <w:t>6</w:t>
      </w:r>
      <w:r w:rsidR="00315B17" w:rsidRPr="00A61A0B">
        <w:rPr>
          <w:b/>
          <w:i/>
          <w:color w:val="000000" w:themeColor="text1"/>
          <w:sz w:val="28"/>
          <w:szCs w:val="28"/>
        </w:rPr>
        <w:t xml:space="preserve"> lên trang web</w:t>
      </w:r>
    </w:p>
    <w:p w14:paraId="1F58870D" w14:textId="45D43C91" w:rsidR="00315B17" w:rsidRPr="00A61A0B" w:rsidRDefault="00315B17" w:rsidP="002C046A">
      <w:pPr>
        <w:spacing w:before="120" w:after="120" w:line="276" w:lineRule="auto"/>
        <w:ind w:left="113" w:firstLine="595"/>
        <w:jc w:val="both"/>
        <w:rPr>
          <w:bCs/>
          <w:color w:val="000000" w:themeColor="text1"/>
          <w:spacing w:val="-6"/>
          <w:sz w:val="28"/>
          <w:szCs w:val="28"/>
        </w:rPr>
      </w:pPr>
      <w:r w:rsidRPr="00A61A0B">
        <w:rPr>
          <w:color w:val="000000" w:themeColor="text1"/>
          <w:spacing w:val="-6"/>
          <w:sz w:val="28"/>
          <w:szCs w:val="28"/>
        </w:rPr>
        <w:t xml:space="preserve">Sau khi đã rà soát </w:t>
      </w:r>
      <w:r w:rsidR="00C4435C" w:rsidRPr="00A61A0B">
        <w:rPr>
          <w:color w:val="000000" w:themeColor="text1"/>
          <w:spacing w:val="-6"/>
          <w:sz w:val="28"/>
          <w:szCs w:val="28"/>
        </w:rPr>
        <w:t>ĐBĐT của</w:t>
      </w:r>
      <w:r w:rsidRPr="00A61A0B">
        <w:rPr>
          <w:color w:val="000000" w:themeColor="text1"/>
          <w:spacing w:val="-6"/>
          <w:sz w:val="28"/>
          <w:szCs w:val="28"/>
        </w:rPr>
        <w:t xml:space="preserve"> </w:t>
      </w:r>
      <w:r w:rsidR="00523051" w:rsidRPr="00A61A0B">
        <w:rPr>
          <w:color w:val="000000" w:themeColor="text1"/>
          <w:spacing w:val="-6"/>
          <w:sz w:val="28"/>
          <w:szCs w:val="28"/>
        </w:rPr>
        <w:t>BĐD</w:t>
      </w:r>
      <w:r w:rsidRPr="00A61A0B">
        <w:rPr>
          <w:color w:val="000000" w:themeColor="text1"/>
          <w:spacing w:val="-6"/>
          <w:sz w:val="28"/>
          <w:szCs w:val="28"/>
        </w:rPr>
        <w:t>S 202</w:t>
      </w:r>
      <w:r w:rsidR="00C4435C" w:rsidRPr="00A61A0B">
        <w:rPr>
          <w:color w:val="000000" w:themeColor="text1"/>
          <w:spacing w:val="-6"/>
          <w:sz w:val="28"/>
          <w:szCs w:val="28"/>
        </w:rPr>
        <w:t>6</w:t>
      </w:r>
      <w:r w:rsidRPr="00A61A0B">
        <w:rPr>
          <w:color w:val="000000" w:themeColor="text1"/>
          <w:spacing w:val="-6"/>
          <w:sz w:val="28"/>
          <w:szCs w:val="28"/>
        </w:rPr>
        <w:t>, Thống kê</w:t>
      </w:r>
      <w:r w:rsidR="00C4435C" w:rsidRPr="00A61A0B">
        <w:rPr>
          <w:color w:val="000000" w:themeColor="text1"/>
          <w:spacing w:val="-6"/>
          <w:sz w:val="28"/>
          <w:szCs w:val="28"/>
        </w:rPr>
        <w:t xml:space="preserve"> tỉnh, thành phố</w:t>
      </w:r>
      <w:r w:rsidRPr="00A61A0B">
        <w:rPr>
          <w:color w:val="000000" w:themeColor="text1"/>
          <w:spacing w:val="-6"/>
          <w:sz w:val="28"/>
          <w:szCs w:val="28"/>
        </w:rPr>
        <w:t xml:space="preserve"> thực hiện cập nhật danh sách này trực tiếp </w:t>
      </w:r>
      <w:r w:rsidR="00FB57D3" w:rsidRPr="00A61A0B">
        <w:rPr>
          <w:color w:val="000000" w:themeColor="text1"/>
          <w:spacing w:val="-6"/>
          <w:sz w:val="28"/>
          <w:szCs w:val="28"/>
        </w:rPr>
        <w:t xml:space="preserve">trên </w:t>
      </w:r>
      <w:r w:rsidRPr="00A61A0B">
        <w:rPr>
          <w:color w:val="000000" w:themeColor="text1"/>
          <w:spacing w:val="-6"/>
          <w:sz w:val="28"/>
          <w:szCs w:val="28"/>
        </w:rPr>
        <w:t xml:space="preserve">trang web theo địa chỉ: </w:t>
      </w:r>
      <w:hyperlink r:id="rId8" w:history="1">
        <w:r w:rsidR="00523051" w:rsidRPr="00A61A0B">
          <w:rPr>
            <w:rStyle w:val="Hyperlink"/>
            <w:color w:val="000000" w:themeColor="text1"/>
            <w:spacing w:val="-6"/>
            <w:sz w:val="28"/>
            <w:szCs w:val="28"/>
          </w:rPr>
          <w:t>https://biendongdanso.nso.gov.vn</w:t>
        </w:r>
      </w:hyperlink>
      <w:r w:rsidRPr="00A61A0B">
        <w:rPr>
          <w:color w:val="000000" w:themeColor="text1"/>
          <w:spacing w:val="-6"/>
          <w:sz w:val="28"/>
          <w:szCs w:val="28"/>
        </w:rPr>
        <w:t>, chọn năm 202</w:t>
      </w:r>
      <w:r w:rsidR="00FB57D3" w:rsidRPr="00A61A0B">
        <w:rPr>
          <w:color w:val="000000" w:themeColor="text1"/>
          <w:spacing w:val="-6"/>
          <w:sz w:val="28"/>
          <w:szCs w:val="28"/>
        </w:rPr>
        <w:t>6</w:t>
      </w:r>
      <w:r w:rsidRPr="00A61A0B">
        <w:rPr>
          <w:color w:val="000000" w:themeColor="text1"/>
          <w:spacing w:val="-6"/>
          <w:sz w:val="28"/>
          <w:szCs w:val="28"/>
        </w:rPr>
        <w:t xml:space="preserve">, chọn chức năng </w:t>
      </w:r>
      <w:r w:rsidRPr="00A61A0B">
        <w:rPr>
          <w:bCs/>
          <w:color w:val="000000" w:themeColor="text1"/>
          <w:spacing w:val="-6"/>
          <w:sz w:val="28"/>
          <w:szCs w:val="28"/>
        </w:rPr>
        <w:t>“Danh sách nền</w:t>
      </w:r>
      <w:r w:rsidR="001458BF" w:rsidRPr="00A61A0B">
        <w:rPr>
          <w:bCs/>
          <w:color w:val="000000" w:themeColor="text1"/>
          <w:spacing w:val="-6"/>
          <w:sz w:val="28"/>
          <w:szCs w:val="28"/>
        </w:rPr>
        <w:t>/Quản lý địa bàn</w:t>
      </w:r>
      <w:r w:rsidR="00D8231B" w:rsidRPr="00A61A0B">
        <w:rPr>
          <w:bCs/>
          <w:color w:val="000000" w:themeColor="text1"/>
          <w:spacing w:val="-6"/>
          <w:sz w:val="28"/>
          <w:szCs w:val="28"/>
        </w:rPr>
        <w:t>/</w:t>
      </w:r>
      <w:r w:rsidR="00066119" w:rsidRPr="00A61A0B">
        <w:rPr>
          <w:bCs/>
          <w:color w:val="000000" w:themeColor="text1"/>
          <w:spacing w:val="-6"/>
          <w:sz w:val="28"/>
          <w:szCs w:val="28"/>
        </w:rPr>
        <w:t>Import</w:t>
      </w:r>
      <w:r w:rsidRPr="00A61A0B">
        <w:rPr>
          <w:bCs/>
          <w:color w:val="000000" w:themeColor="text1"/>
          <w:spacing w:val="-6"/>
          <w:sz w:val="28"/>
          <w:szCs w:val="28"/>
        </w:rPr>
        <w:t xml:space="preserve"> </w:t>
      </w:r>
      <w:r w:rsidR="00066119" w:rsidRPr="00A61A0B">
        <w:rPr>
          <w:bCs/>
          <w:color w:val="000000" w:themeColor="text1"/>
          <w:spacing w:val="-6"/>
          <w:sz w:val="28"/>
          <w:szCs w:val="28"/>
        </w:rPr>
        <w:t>DS</w:t>
      </w:r>
      <w:r w:rsidRPr="00A61A0B">
        <w:rPr>
          <w:bCs/>
          <w:color w:val="000000" w:themeColor="text1"/>
          <w:spacing w:val="-6"/>
          <w:sz w:val="28"/>
          <w:szCs w:val="28"/>
        </w:rPr>
        <w:t xml:space="preserve"> địa bà</w:t>
      </w:r>
      <w:r w:rsidR="00D8231B" w:rsidRPr="00A61A0B">
        <w:rPr>
          <w:bCs/>
          <w:color w:val="000000" w:themeColor="text1"/>
          <w:spacing w:val="-6"/>
          <w:sz w:val="28"/>
          <w:szCs w:val="28"/>
        </w:rPr>
        <w:t>n”</w:t>
      </w:r>
      <w:r w:rsidRPr="00A61A0B">
        <w:rPr>
          <w:bCs/>
          <w:color w:val="000000" w:themeColor="text1"/>
          <w:spacing w:val="-6"/>
          <w:sz w:val="28"/>
          <w:szCs w:val="28"/>
        </w:rPr>
        <w:t xml:space="preserve">. </w:t>
      </w:r>
    </w:p>
    <w:p w14:paraId="69BD9ED7" w14:textId="27F7A79C" w:rsidR="001458BF" w:rsidRPr="00A61A0B" w:rsidRDefault="001458BF" w:rsidP="002C046A">
      <w:pPr>
        <w:spacing w:before="120" w:after="120" w:line="276" w:lineRule="auto"/>
        <w:ind w:left="113" w:firstLine="595"/>
        <w:jc w:val="both"/>
        <w:rPr>
          <w:bCs/>
          <w:color w:val="000000" w:themeColor="text1"/>
          <w:spacing w:val="-6"/>
          <w:sz w:val="28"/>
          <w:szCs w:val="28"/>
        </w:rPr>
      </w:pPr>
      <w:r w:rsidRPr="00A61A0B">
        <w:rPr>
          <w:bCs/>
          <w:color w:val="000000" w:themeColor="text1"/>
          <w:spacing w:val="-6"/>
          <w:sz w:val="28"/>
          <w:szCs w:val="28"/>
        </w:rPr>
        <w:t>Sau khi đã cập nhật địa bàn Thống kê tỉnh cần duyệt danh sách địa bàn bằng cách chọn chức năng “Danh sách nền/Quản lý địa bàn/Duyệt địa bàn mẫu”.</w:t>
      </w:r>
    </w:p>
    <w:p w14:paraId="42C8D1E9" w14:textId="51F941B8" w:rsidR="00555198" w:rsidRPr="00A61A0B" w:rsidRDefault="00555198" w:rsidP="002C046A">
      <w:pPr>
        <w:spacing w:before="120" w:after="120" w:line="276" w:lineRule="auto"/>
        <w:ind w:left="113" w:firstLine="595"/>
        <w:jc w:val="both"/>
        <w:rPr>
          <w:bCs/>
          <w:color w:val="000000" w:themeColor="text1"/>
          <w:sz w:val="28"/>
          <w:szCs w:val="28"/>
        </w:rPr>
      </w:pPr>
      <w:r w:rsidRPr="00A61A0B">
        <w:rPr>
          <w:bCs/>
          <w:color w:val="000000" w:themeColor="text1"/>
          <w:sz w:val="28"/>
          <w:szCs w:val="28"/>
        </w:rPr>
        <w:t xml:space="preserve">Thời gian hoàn thành: Trước ngày </w:t>
      </w:r>
      <w:r w:rsidR="00523051" w:rsidRPr="00A61A0B">
        <w:rPr>
          <w:bCs/>
          <w:color w:val="000000" w:themeColor="text1"/>
          <w:sz w:val="28"/>
          <w:szCs w:val="28"/>
        </w:rPr>
        <w:t>0</w:t>
      </w:r>
      <w:r w:rsidR="00066119" w:rsidRPr="00A61A0B">
        <w:rPr>
          <w:bCs/>
          <w:color w:val="000000" w:themeColor="text1"/>
          <w:sz w:val="28"/>
          <w:szCs w:val="28"/>
        </w:rPr>
        <w:t>5</w:t>
      </w:r>
      <w:r w:rsidRPr="00A61A0B">
        <w:rPr>
          <w:bCs/>
          <w:color w:val="000000" w:themeColor="text1"/>
          <w:sz w:val="28"/>
          <w:szCs w:val="28"/>
        </w:rPr>
        <w:t>/</w:t>
      </w:r>
      <w:r w:rsidR="00523051" w:rsidRPr="00A61A0B">
        <w:rPr>
          <w:bCs/>
          <w:color w:val="000000" w:themeColor="text1"/>
          <w:sz w:val="28"/>
          <w:szCs w:val="28"/>
        </w:rPr>
        <w:t>3</w:t>
      </w:r>
      <w:r w:rsidRPr="00A61A0B">
        <w:rPr>
          <w:bCs/>
          <w:color w:val="000000" w:themeColor="text1"/>
          <w:sz w:val="28"/>
          <w:szCs w:val="28"/>
        </w:rPr>
        <w:t>/2026.</w:t>
      </w:r>
    </w:p>
    <w:p w14:paraId="4FE833CA" w14:textId="1CD666FA" w:rsidR="00021B5B" w:rsidRPr="00A61A0B" w:rsidRDefault="00FB57D3" w:rsidP="00DB4448">
      <w:pPr>
        <w:pStyle w:val="ListParagraph"/>
        <w:tabs>
          <w:tab w:val="left" w:pos="851"/>
        </w:tabs>
        <w:spacing w:line="288" w:lineRule="auto"/>
        <w:ind w:left="113" w:firstLine="720"/>
        <w:jc w:val="both"/>
        <w:rPr>
          <w:b/>
          <w:color w:val="000000" w:themeColor="text1"/>
          <w:sz w:val="28"/>
          <w:szCs w:val="28"/>
        </w:rPr>
      </w:pPr>
      <w:r w:rsidRPr="00A61A0B">
        <w:rPr>
          <w:b/>
          <w:color w:val="000000" w:themeColor="text1"/>
          <w:sz w:val="28"/>
          <w:szCs w:val="28"/>
        </w:rPr>
        <w:t>2</w:t>
      </w:r>
      <w:r w:rsidR="00021B5B" w:rsidRPr="00A61A0B">
        <w:rPr>
          <w:b/>
          <w:color w:val="000000" w:themeColor="text1"/>
          <w:sz w:val="28"/>
          <w:szCs w:val="28"/>
        </w:rPr>
        <w:t xml:space="preserve">. </w:t>
      </w:r>
      <w:r w:rsidR="00B56C57" w:rsidRPr="00A61A0B">
        <w:rPr>
          <w:b/>
          <w:color w:val="000000" w:themeColor="text1"/>
          <w:sz w:val="28"/>
          <w:szCs w:val="28"/>
        </w:rPr>
        <w:t>LẬP BẢNG KÊ HỘ</w:t>
      </w:r>
      <w:r w:rsidR="00CC1BD8" w:rsidRPr="00A61A0B">
        <w:rPr>
          <w:b/>
          <w:color w:val="000000" w:themeColor="text1"/>
          <w:sz w:val="28"/>
          <w:szCs w:val="28"/>
        </w:rPr>
        <w:t xml:space="preserve"> </w:t>
      </w:r>
    </w:p>
    <w:p w14:paraId="42BE1670" w14:textId="75535863" w:rsidR="007B2C9B" w:rsidRPr="00A61A0B" w:rsidRDefault="007B2C9B" w:rsidP="007B2C9B">
      <w:pPr>
        <w:widowControl w:val="0"/>
        <w:autoSpaceDE w:val="0"/>
        <w:autoSpaceDN w:val="0"/>
        <w:adjustRightInd w:val="0"/>
        <w:spacing w:before="100" w:after="100" w:line="320" w:lineRule="exact"/>
        <w:ind w:firstLine="709"/>
        <w:jc w:val="both"/>
        <w:outlineLvl w:val="0"/>
        <w:rPr>
          <w:color w:val="000000" w:themeColor="text1"/>
          <w:w w:val="103"/>
          <w:sz w:val="28"/>
          <w:szCs w:val="28"/>
        </w:rPr>
      </w:pPr>
      <w:r w:rsidRPr="00A61A0B">
        <w:rPr>
          <w:color w:val="000000" w:themeColor="text1"/>
          <w:w w:val="103"/>
          <w:sz w:val="28"/>
          <w:szCs w:val="28"/>
        </w:rPr>
        <w:t>Trên cơ sở ĐBĐT đã được rà soát</w:t>
      </w:r>
      <w:r w:rsidR="001458BF" w:rsidRPr="00A61A0B">
        <w:rPr>
          <w:color w:val="000000" w:themeColor="text1"/>
          <w:w w:val="103"/>
          <w:sz w:val="28"/>
          <w:szCs w:val="28"/>
        </w:rPr>
        <w:t>,</w:t>
      </w:r>
      <w:r w:rsidRPr="00A61A0B">
        <w:rPr>
          <w:color w:val="000000" w:themeColor="text1"/>
          <w:w w:val="103"/>
          <w:sz w:val="28"/>
          <w:szCs w:val="28"/>
        </w:rPr>
        <w:t xml:space="preserve"> cập nhật</w:t>
      </w:r>
      <w:r w:rsidR="001458BF" w:rsidRPr="00A61A0B">
        <w:rPr>
          <w:color w:val="000000" w:themeColor="text1"/>
          <w:w w:val="103"/>
          <w:sz w:val="28"/>
          <w:szCs w:val="28"/>
        </w:rPr>
        <w:t xml:space="preserve"> và duyệt</w:t>
      </w:r>
      <w:r w:rsidRPr="00A61A0B">
        <w:rPr>
          <w:color w:val="000000" w:themeColor="text1"/>
          <w:w w:val="103"/>
          <w:sz w:val="28"/>
          <w:szCs w:val="28"/>
        </w:rPr>
        <w:t>, Thống kê tỉnh, thành phố tuyển chọn/hướng dẫn tuyển chọn người lập bảng kê hộ để thực hiện công tác lập bảng kê.</w:t>
      </w:r>
    </w:p>
    <w:p w14:paraId="116F8F25" w14:textId="77777777" w:rsidR="007B2C9B" w:rsidRPr="00A61A0B" w:rsidRDefault="007B2C9B" w:rsidP="002C046A">
      <w:pPr>
        <w:widowControl w:val="0"/>
        <w:autoSpaceDE w:val="0"/>
        <w:autoSpaceDN w:val="0"/>
        <w:adjustRightInd w:val="0"/>
        <w:spacing w:before="120" w:after="120" w:line="276" w:lineRule="auto"/>
        <w:ind w:firstLine="709"/>
        <w:jc w:val="both"/>
        <w:outlineLvl w:val="0"/>
        <w:rPr>
          <w:color w:val="000000" w:themeColor="text1"/>
          <w:w w:val="103"/>
          <w:sz w:val="28"/>
          <w:szCs w:val="28"/>
        </w:rPr>
      </w:pPr>
      <w:r w:rsidRPr="00A61A0B">
        <w:rPr>
          <w:color w:val="000000" w:themeColor="text1"/>
          <w:w w:val="103"/>
          <w:sz w:val="28"/>
          <w:szCs w:val="28"/>
        </w:rPr>
        <w:t>Mẫu bảng kê hộ quy định tại Phụ lục III.</w:t>
      </w:r>
    </w:p>
    <w:p w14:paraId="351160AF" w14:textId="5F80C2CA" w:rsidR="00527699" w:rsidRPr="00A61A0B" w:rsidRDefault="00A83A12" w:rsidP="002C046A">
      <w:pPr>
        <w:widowControl w:val="0"/>
        <w:autoSpaceDE w:val="0"/>
        <w:autoSpaceDN w:val="0"/>
        <w:adjustRightInd w:val="0"/>
        <w:spacing w:before="120" w:after="120" w:line="276" w:lineRule="auto"/>
        <w:ind w:firstLine="709"/>
        <w:jc w:val="both"/>
        <w:outlineLvl w:val="0"/>
        <w:rPr>
          <w:rStyle w:val="fontstyle01"/>
          <w:color w:val="000000" w:themeColor="text1"/>
          <w:spacing w:val="-6"/>
        </w:rPr>
      </w:pPr>
      <w:r w:rsidRPr="00A61A0B">
        <w:rPr>
          <w:color w:val="000000" w:themeColor="text1"/>
          <w:w w:val="103"/>
          <w:sz w:val="28"/>
          <w:szCs w:val="28"/>
        </w:rPr>
        <w:t xml:space="preserve">- </w:t>
      </w:r>
      <w:r w:rsidR="0031638C" w:rsidRPr="00A61A0B">
        <w:rPr>
          <w:color w:val="000000" w:themeColor="text1"/>
          <w:spacing w:val="-6"/>
          <w:w w:val="103"/>
          <w:sz w:val="28"/>
          <w:szCs w:val="28"/>
        </w:rPr>
        <w:t xml:space="preserve">Sau khi hoàn thành công tác lập bảng kê, thực hiện nhập tin bảng kê vào phần mềm excel và </w:t>
      </w:r>
      <w:r w:rsidR="0031638C" w:rsidRPr="00A61A0B">
        <w:rPr>
          <w:color w:val="000000" w:themeColor="text1"/>
          <w:spacing w:val="-6"/>
          <w:sz w:val="28"/>
          <w:szCs w:val="28"/>
        </w:rPr>
        <w:t>tiến hành cập</w:t>
      </w:r>
      <w:r w:rsidR="0031638C" w:rsidRPr="00A61A0B">
        <w:rPr>
          <w:color w:val="000000" w:themeColor="text1"/>
          <w:spacing w:val="-6"/>
          <w:sz w:val="28"/>
          <w:szCs w:val="28"/>
          <w:lang w:val="vi-VN"/>
        </w:rPr>
        <w:t xml:space="preserve"> nhật</w:t>
      </w:r>
      <w:r w:rsidR="0031638C" w:rsidRPr="00A61A0B">
        <w:rPr>
          <w:color w:val="000000" w:themeColor="text1"/>
          <w:spacing w:val="-6"/>
          <w:sz w:val="28"/>
          <w:szCs w:val="28"/>
        </w:rPr>
        <w:t xml:space="preserve"> Bảng</w:t>
      </w:r>
      <w:r w:rsidR="0031638C" w:rsidRPr="00A61A0B">
        <w:rPr>
          <w:color w:val="000000" w:themeColor="text1"/>
          <w:spacing w:val="-6"/>
          <w:sz w:val="28"/>
          <w:szCs w:val="28"/>
          <w:lang w:val="vi-VN"/>
        </w:rPr>
        <w:t xml:space="preserve"> kê hộ lên</w:t>
      </w:r>
      <w:r w:rsidR="00AA0937" w:rsidRPr="00A61A0B">
        <w:rPr>
          <w:color w:val="000000" w:themeColor="text1"/>
          <w:spacing w:val="-6"/>
          <w:sz w:val="28"/>
          <w:szCs w:val="28"/>
        </w:rPr>
        <w:t xml:space="preserve"> </w:t>
      </w:r>
      <w:r w:rsidR="00A44E99" w:rsidRPr="00A61A0B">
        <w:rPr>
          <w:color w:val="000000" w:themeColor="text1"/>
          <w:spacing w:val="-6"/>
          <w:sz w:val="28"/>
          <w:szCs w:val="28"/>
        </w:rPr>
        <w:t xml:space="preserve">web </w:t>
      </w:r>
      <w:hyperlink r:id="rId9" w:history="1">
        <w:r w:rsidR="00523051" w:rsidRPr="00A61A0B">
          <w:rPr>
            <w:rStyle w:val="Hyperlink"/>
            <w:color w:val="000000" w:themeColor="text1"/>
            <w:spacing w:val="-6"/>
            <w:sz w:val="28"/>
            <w:szCs w:val="28"/>
          </w:rPr>
          <w:t>https://biendongdanso.nso.gov.vn</w:t>
        </w:r>
      </w:hyperlink>
      <w:r w:rsidR="00636F7A" w:rsidRPr="00A61A0B">
        <w:rPr>
          <w:rStyle w:val="fontstyle01"/>
          <w:color w:val="000000" w:themeColor="text1"/>
          <w:spacing w:val="-6"/>
        </w:rPr>
        <w:t xml:space="preserve"> như sau: C</w:t>
      </w:r>
      <w:r w:rsidR="00A44E99" w:rsidRPr="00A61A0B">
        <w:rPr>
          <w:rStyle w:val="fontstyle01"/>
          <w:color w:val="000000" w:themeColor="text1"/>
          <w:spacing w:val="-6"/>
        </w:rPr>
        <w:t>họn năm 202</w:t>
      </w:r>
      <w:r w:rsidR="00AA0937" w:rsidRPr="00A61A0B">
        <w:rPr>
          <w:rStyle w:val="fontstyle01"/>
          <w:color w:val="000000" w:themeColor="text1"/>
          <w:spacing w:val="-6"/>
        </w:rPr>
        <w:t>6</w:t>
      </w:r>
      <w:r w:rsidR="00A44E99" w:rsidRPr="00A61A0B">
        <w:rPr>
          <w:rStyle w:val="fontstyle01"/>
          <w:color w:val="000000" w:themeColor="text1"/>
          <w:spacing w:val="-6"/>
        </w:rPr>
        <w:t>, chọn chức năng “Danh sách nền</w:t>
      </w:r>
      <w:r w:rsidR="00AA0937" w:rsidRPr="00A61A0B">
        <w:rPr>
          <w:rStyle w:val="fontstyle01"/>
          <w:color w:val="000000" w:themeColor="text1"/>
          <w:spacing w:val="-6"/>
        </w:rPr>
        <w:t>/</w:t>
      </w:r>
      <w:r w:rsidR="001458BF" w:rsidRPr="00A61A0B">
        <w:rPr>
          <w:rStyle w:val="fontstyle01"/>
          <w:color w:val="000000" w:themeColor="text1"/>
          <w:spacing w:val="-6"/>
        </w:rPr>
        <w:t>Quản lý hộ</w:t>
      </w:r>
      <w:r w:rsidR="00527699" w:rsidRPr="00A61A0B">
        <w:rPr>
          <w:rStyle w:val="fontstyle01"/>
          <w:color w:val="000000" w:themeColor="text1"/>
          <w:spacing w:val="-6"/>
        </w:rPr>
        <w:t>/</w:t>
      </w:r>
      <w:r w:rsidR="001458BF" w:rsidRPr="00A61A0B">
        <w:rPr>
          <w:rStyle w:val="fontstyle01"/>
          <w:color w:val="000000" w:themeColor="text1"/>
          <w:spacing w:val="-6"/>
        </w:rPr>
        <w:t>Import danh sách hộ/</w:t>
      </w:r>
      <w:r w:rsidR="00527699" w:rsidRPr="00A61A0B">
        <w:rPr>
          <w:rStyle w:val="fontstyle01"/>
          <w:color w:val="000000" w:themeColor="text1"/>
          <w:spacing w:val="-6"/>
        </w:rPr>
        <w:t>Chọn file/Tải lên</w:t>
      </w:r>
      <w:r w:rsidR="00A44E99" w:rsidRPr="00A61A0B">
        <w:rPr>
          <w:rStyle w:val="fontstyle01"/>
          <w:color w:val="000000" w:themeColor="text1"/>
          <w:spacing w:val="-6"/>
        </w:rPr>
        <w:t>”</w:t>
      </w:r>
      <w:r w:rsidR="00A75A27" w:rsidRPr="00A61A0B">
        <w:rPr>
          <w:rStyle w:val="fontstyle01"/>
          <w:color w:val="000000" w:themeColor="text1"/>
          <w:spacing w:val="-6"/>
        </w:rPr>
        <w:t>.</w:t>
      </w:r>
    </w:p>
    <w:p w14:paraId="6C013F6F" w14:textId="736D43AF" w:rsidR="00453B7A" w:rsidRPr="00A61A0B" w:rsidRDefault="00FD6095" w:rsidP="002C046A">
      <w:pPr>
        <w:tabs>
          <w:tab w:val="left" w:pos="-2430"/>
          <w:tab w:val="left" w:pos="720"/>
        </w:tabs>
        <w:spacing w:before="120" w:after="120" w:line="276" w:lineRule="auto"/>
        <w:jc w:val="both"/>
        <w:rPr>
          <w:rStyle w:val="fontstyle01"/>
          <w:color w:val="000000" w:themeColor="text1"/>
          <w:spacing w:val="4"/>
        </w:rPr>
      </w:pPr>
      <w:r w:rsidRPr="00A61A0B">
        <w:rPr>
          <w:rStyle w:val="fontstyle01"/>
          <w:color w:val="000000" w:themeColor="text1"/>
        </w:rPr>
        <w:lastRenderedPageBreak/>
        <w:tab/>
      </w:r>
      <w:r w:rsidR="00A83A12" w:rsidRPr="00A61A0B">
        <w:rPr>
          <w:rStyle w:val="fontstyle01"/>
          <w:color w:val="000000" w:themeColor="text1"/>
        </w:rPr>
        <w:t>-</w:t>
      </w:r>
      <w:r w:rsidR="00CB5D66" w:rsidRPr="00A61A0B">
        <w:rPr>
          <w:rStyle w:val="fontstyle01"/>
          <w:color w:val="000000" w:themeColor="text1"/>
        </w:rPr>
        <w:t xml:space="preserve"> </w:t>
      </w:r>
      <w:r w:rsidR="00C7375B" w:rsidRPr="00A61A0B">
        <w:rPr>
          <w:rStyle w:val="fontstyle01"/>
          <w:color w:val="000000" w:themeColor="text1"/>
          <w:spacing w:val="4"/>
        </w:rPr>
        <w:t>Chọn mẫu hộ và d</w:t>
      </w:r>
      <w:r w:rsidR="000363AC" w:rsidRPr="00A61A0B">
        <w:rPr>
          <w:color w:val="000000" w:themeColor="text1"/>
          <w:spacing w:val="4"/>
          <w:sz w:val="28"/>
          <w:szCs w:val="28"/>
        </w:rPr>
        <w:t xml:space="preserve">uyệt </w:t>
      </w:r>
      <w:r w:rsidR="00C7375B" w:rsidRPr="00A61A0B">
        <w:rPr>
          <w:color w:val="000000" w:themeColor="text1"/>
          <w:spacing w:val="4"/>
          <w:sz w:val="28"/>
          <w:szCs w:val="28"/>
        </w:rPr>
        <w:t>chọn</w:t>
      </w:r>
      <w:r w:rsidR="000363AC" w:rsidRPr="00A61A0B">
        <w:rPr>
          <w:color w:val="000000" w:themeColor="text1"/>
          <w:spacing w:val="4"/>
          <w:sz w:val="28"/>
          <w:szCs w:val="28"/>
        </w:rPr>
        <w:t xml:space="preserve"> hộ </w:t>
      </w:r>
      <w:r w:rsidR="00C7375B" w:rsidRPr="00A61A0B">
        <w:rPr>
          <w:color w:val="000000" w:themeColor="text1"/>
          <w:spacing w:val="4"/>
          <w:sz w:val="28"/>
          <w:szCs w:val="28"/>
        </w:rPr>
        <w:t>mẫu</w:t>
      </w:r>
      <w:r w:rsidR="00CB5D66" w:rsidRPr="00A61A0B">
        <w:rPr>
          <w:color w:val="000000" w:themeColor="text1"/>
          <w:spacing w:val="4"/>
          <w:sz w:val="28"/>
          <w:szCs w:val="28"/>
        </w:rPr>
        <w:t xml:space="preserve">: </w:t>
      </w:r>
      <w:r w:rsidR="00C7375B" w:rsidRPr="00A61A0B">
        <w:rPr>
          <w:rStyle w:val="fontstyle01"/>
          <w:color w:val="000000" w:themeColor="text1"/>
          <w:spacing w:val="4"/>
        </w:rPr>
        <w:t>Thống kê</w:t>
      </w:r>
      <w:r w:rsidR="00CB5D66" w:rsidRPr="00A61A0B">
        <w:rPr>
          <w:rStyle w:val="fontstyle01"/>
          <w:color w:val="000000" w:themeColor="text1"/>
          <w:spacing w:val="4"/>
        </w:rPr>
        <w:t xml:space="preserve"> </w:t>
      </w:r>
      <w:r w:rsidR="007F3841" w:rsidRPr="00A61A0B">
        <w:rPr>
          <w:rStyle w:val="fontstyle01"/>
          <w:color w:val="000000" w:themeColor="text1"/>
          <w:spacing w:val="4"/>
        </w:rPr>
        <w:t>tỉnh</w:t>
      </w:r>
      <w:r w:rsidR="00466D9A" w:rsidRPr="00A61A0B">
        <w:rPr>
          <w:rStyle w:val="fontstyle01"/>
          <w:color w:val="000000" w:themeColor="text1"/>
          <w:spacing w:val="4"/>
        </w:rPr>
        <w:t xml:space="preserve"> </w:t>
      </w:r>
      <w:r w:rsidR="000363AC" w:rsidRPr="00A61A0B">
        <w:rPr>
          <w:rStyle w:val="fontstyle01"/>
          <w:color w:val="000000" w:themeColor="text1"/>
          <w:spacing w:val="4"/>
        </w:rPr>
        <w:t>vào trang web</w:t>
      </w:r>
      <w:r w:rsidR="00A73793" w:rsidRPr="00A61A0B">
        <w:rPr>
          <w:rStyle w:val="fontstyle01"/>
          <w:color w:val="000000" w:themeColor="text1"/>
          <w:spacing w:val="4"/>
        </w:rPr>
        <w:t xml:space="preserve"> </w:t>
      </w:r>
      <w:hyperlink r:id="rId10" w:history="1">
        <w:r w:rsidR="00523051" w:rsidRPr="00A61A0B">
          <w:rPr>
            <w:rStyle w:val="Hyperlink"/>
            <w:color w:val="000000" w:themeColor="text1"/>
            <w:spacing w:val="-6"/>
            <w:sz w:val="28"/>
            <w:szCs w:val="28"/>
          </w:rPr>
          <w:t>https://biendongdanso.nso.gov.vn</w:t>
        </w:r>
      </w:hyperlink>
      <w:r w:rsidR="000363AC" w:rsidRPr="00A61A0B">
        <w:rPr>
          <w:rStyle w:val="fontstyle01"/>
          <w:color w:val="000000" w:themeColor="text1"/>
          <w:spacing w:val="4"/>
        </w:rPr>
        <w:t xml:space="preserve">, chọn chức năng </w:t>
      </w:r>
      <w:r w:rsidR="00F955E5" w:rsidRPr="00A61A0B">
        <w:rPr>
          <w:rStyle w:val="fontstyle01"/>
          <w:color w:val="000000" w:themeColor="text1"/>
          <w:spacing w:val="4"/>
        </w:rPr>
        <w:t>“</w:t>
      </w:r>
      <w:r w:rsidR="00C7375B" w:rsidRPr="00A61A0B">
        <w:rPr>
          <w:rStyle w:val="fontstyle01"/>
          <w:color w:val="000000" w:themeColor="text1"/>
          <w:spacing w:val="4"/>
        </w:rPr>
        <w:t xml:space="preserve">Danh sách nền/Quản lý hộ/Chọn hộ mẫu sau đó </w:t>
      </w:r>
      <w:r w:rsidR="000363AC" w:rsidRPr="00A61A0B">
        <w:rPr>
          <w:rStyle w:val="fontstyle01"/>
          <w:color w:val="000000" w:themeColor="text1"/>
          <w:spacing w:val="4"/>
        </w:rPr>
        <w:t xml:space="preserve">Duyệt </w:t>
      </w:r>
      <w:r w:rsidR="00C7375B" w:rsidRPr="00A61A0B">
        <w:rPr>
          <w:rStyle w:val="fontstyle01"/>
          <w:color w:val="000000" w:themeColor="text1"/>
          <w:spacing w:val="4"/>
        </w:rPr>
        <w:t>chọn hộ mẫu</w:t>
      </w:r>
      <w:r w:rsidR="00CB5D66" w:rsidRPr="00A61A0B">
        <w:rPr>
          <w:rStyle w:val="fontstyle01"/>
          <w:color w:val="000000" w:themeColor="text1"/>
          <w:spacing w:val="4"/>
        </w:rPr>
        <w:t>”</w:t>
      </w:r>
      <w:r w:rsidR="00722771" w:rsidRPr="00A61A0B">
        <w:rPr>
          <w:rStyle w:val="fontstyle01"/>
          <w:color w:val="000000" w:themeColor="text1"/>
          <w:spacing w:val="4"/>
        </w:rPr>
        <w:t>.</w:t>
      </w:r>
    </w:p>
    <w:p w14:paraId="1E3FE1BD" w14:textId="06815543" w:rsidR="00AA3484" w:rsidRPr="00A61A0B" w:rsidRDefault="00AA3484" w:rsidP="00AA3484">
      <w:pPr>
        <w:widowControl w:val="0"/>
        <w:autoSpaceDE w:val="0"/>
        <w:autoSpaceDN w:val="0"/>
        <w:adjustRightInd w:val="0"/>
        <w:spacing w:before="120" w:after="120" w:line="276" w:lineRule="auto"/>
        <w:ind w:firstLine="709"/>
        <w:jc w:val="both"/>
        <w:outlineLvl w:val="0"/>
        <w:rPr>
          <w:color w:val="000000" w:themeColor="text1"/>
          <w:w w:val="103"/>
          <w:sz w:val="28"/>
          <w:szCs w:val="28"/>
        </w:rPr>
      </w:pPr>
      <w:r w:rsidRPr="00A61A0B">
        <w:rPr>
          <w:color w:val="000000" w:themeColor="text1"/>
          <w:w w:val="103"/>
          <w:sz w:val="28"/>
          <w:szCs w:val="28"/>
        </w:rPr>
        <w:t>Thời hạn hoàn thành: Trước ngày 25/03/2026.</w:t>
      </w:r>
    </w:p>
    <w:p w14:paraId="10DA367A" w14:textId="43E41940" w:rsidR="00C7375B" w:rsidRPr="00A61A0B" w:rsidRDefault="00C7375B" w:rsidP="00C7375B">
      <w:pPr>
        <w:tabs>
          <w:tab w:val="left" w:pos="-2430"/>
          <w:tab w:val="left" w:pos="720"/>
        </w:tabs>
        <w:spacing w:before="120" w:after="120" w:line="276" w:lineRule="auto"/>
        <w:jc w:val="both"/>
        <w:rPr>
          <w:b/>
          <w:bCs/>
          <w:color w:val="000000" w:themeColor="text1"/>
          <w:spacing w:val="4"/>
          <w:sz w:val="28"/>
          <w:szCs w:val="28"/>
        </w:rPr>
      </w:pPr>
      <w:r w:rsidRPr="00A61A0B">
        <w:rPr>
          <w:b/>
          <w:bCs/>
          <w:color w:val="000000" w:themeColor="text1"/>
          <w:spacing w:val="4"/>
          <w:sz w:val="28"/>
          <w:szCs w:val="28"/>
        </w:rPr>
        <w:tab/>
        <w:t>Hướng dẫn cụ thể việc ghi thông tin đối với bảng kê hộ như sau:</w:t>
      </w:r>
    </w:p>
    <w:p w14:paraId="1E6891B5" w14:textId="20A98FD6" w:rsidR="00C7375B" w:rsidRPr="00A61A0B" w:rsidRDefault="00C7375B" w:rsidP="00C7375B">
      <w:pPr>
        <w:tabs>
          <w:tab w:val="left" w:pos="-2430"/>
          <w:tab w:val="left" w:pos="720"/>
        </w:tabs>
        <w:spacing w:before="120" w:after="120" w:line="276" w:lineRule="auto"/>
        <w:jc w:val="both"/>
        <w:rPr>
          <w:b/>
          <w:bCs/>
          <w:i/>
          <w:color w:val="000000" w:themeColor="text1"/>
          <w:spacing w:val="4"/>
          <w:sz w:val="28"/>
          <w:szCs w:val="28"/>
        </w:rPr>
      </w:pPr>
      <w:r w:rsidRPr="00A61A0B">
        <w:rPr>
          <w:b/>
          <w:bCs/>
          <w:i/>
          <w:color w:val="000000" w:themeColor="text1"/>
          <w:spacing w:val="4"/>
          <w:sz w:val="28"/>
          <w:szCs w:val="28"/>
        </w:rPr>
        <w:tab/>
        <w:t>Phần 1. Thông tin định danh</w:t>
      </w:r>
    </w:p>
    <w:p w14:paraId="2CAA86C0" w14:textId="2021666B"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Trước khi đến ĐBĐT, người lập bảng kê kiểm tra và ghi đầy đủ các thông tin về ĐBĐT vào phần định danh. Các thông tin này do cơ quan thống kê cung cấp. Cách ghi như sau:</w:t>
      </w:r>
    </w:p>
    <w:p w14:paraId="25003DDB" w14:textId="3C62EC71"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 xml:space="preserve">- Tỉnh/thành phố: Ghi tên tỉnh/thành phố vào dòng kẻ liền và mã tỉnh/thành phố vào ô mã theo quy tắc ghi đủ 2 ký tự. Trường hợp mã tỉnh/thành phố không đủ 2 ký tự/thiếu ký tự như quy định thì ghi bổ sung (các) số 0 vào (các) ô mã bên trái. </w:t>
      </w:r>
    </w:p>
    <w:p w14:paraId="1551C6B0" w14:textId="3A156F29"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Ví dụ: Nếu mã tỉnh theo quy định là 1 thì ghi 01.</w:t>
      </w:r>
    </w:p>
    <w:p w14:paraId="7D401664" w14:textId="63565601"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 xml:space="preserve">- Xã/phường/đặc khu: Ghi tên xã/phường/đặc khu vào dòng kẻ liền và mã xã/phường/đặc khu vào ô mã theo quy tắc ghi đủ 5 ký tự. Trường hợp mã xã/phường không đủ 5 ký tự/thiếu ký tự như quy định thì ghi bổ sung (các) số 0 vào (các) ô mã bên trái. </w:t>
      </w:r>
    </w:p>
    <w:p w14:paraId="1EA7ECF9" w14:textId="022E439A"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Ví dụ: Nếu mã xã/phường theo quy định là 593 thì ghi 00593.</w:t>
      </w:r>
    </w:p>
    <w:p w14:paraId="2B3ABCA3" w14:textId="23FFB838" w:rsidR="00C7375B" w:rsidRPr="00A61A0B" w:rsidRDefault="00C7375B" w:rsidP="00C7375B">
      <w:pPr>
        <w:tabs>
          <w:tab w:val="left" w:pos="-2430"/>
          <w:tab w:val="left" w:pos="720"/>
        </w:tabs>
        <w:spacing w:before="120" w:after="120" w:line="276" w:lineRule="auto"/>
        <w:jc w:val="both"/>
        <w:rPr>
          <w:b/>
          <w:bCs/>
          <w:i/>
          <w:color w:val="000000" w:themeColor="text1"/>
          <w:spacing w:val="4"/>
          <w:sz w:val="28"/>
          <w:szCs w:val="28"/>
        </w:rPr>
      </w:pPr>
      <w:r w:rsidRPr="00A61A0B">
        <w:rPr>
          <w:b/>
          <w:bCs/>
          <w:i/>
          <w:color w:val="000000" w:themeColor="text1"/>
          <w:spacing w:val="4"/>
          <w:sz w:val="28"/>
          <w:szCs w:val="28"/>
        </w:rPr>
        <w:tab/>
        <w:t>Phần 2. Thông tin của Bảng kê hộ</w:t>
      </w:r>
    </w:p>
    <w:p w14:paraId="07638B31" w14:textId="244B0E05"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r>
      <w:r w:rsidRPr="00A61A0B">
        <w:rPr>
          <w:b/>
          <w:bCs/>
          <w:i/>
          <w:color w:val="000000" w:themeColor="text1"/>
          <w:spacing w:val="4"/>
          <w:sz w:val="28"/>
          <w:szCs w:val="28"/>
        </w:rPr>
        <w:t>- Cột A “STT nhà”</w:t>
      </w:r>
      <w:r w:rsidRPr="00A61A0B">
        <w:rPr>
          <w:bCs/>
          <w:color w:val="000000" w:themeColor="text1"/>
          <w:spacing w:val="4"/>
          <w:sz w:val="28"/>
          <w:szCs w:val="28"/>
        </w:rPr>
        <w:t>: Ghi số thứ tự ngôi nhà/căn hộ/nơi ở do người lập bảng kê đánh số thứ tự vào cột A.</w:t>
      </w:r>
    </w:p>
    <w:p w14:paraId="10DF7F57" w14:textId="6E6588D7"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Đánh số thứ tự các ngôi nhà/căn hộ từ số thứ tự nhỏ đến số thứ tự lớn theo tuần tự từ số 1 cho ngôi nhà/căn hộ có người ở đầu tiên đến số cuối cùng cho ngôi nhà/căn hộ cuối cùng có người ở của ĐBĐT. Đối với những nơi không phải là nhà nhưng có người cư trú thường xuyên (nơi ở) thì đánh số thứ tự theo trật tự: A1; A2; A3;...</w:t>
      </w:r>
    </w:p>
    <w:p w14:paraId="6924EA58" w14:textId="483F94B2"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 xml:space="preserve">Trường hợp những ngôi nhà và những nơi không phải là nhà nhưng có người ở (nơi ở) theo vị trí địa lý xen kẽ nhau thì số thứ tự nhà được đánh xen lẫn theo đúng trật tự địa lý. </w:t>
      </w:r>
    </w:p>
    <w:p w14:paraId="483F2595" w14:textId="4A383C6B" w:rsidR="00C7375B" w:rsidRPr="00A61A0B" w:rsidRDefault="00C7375B" w:rsidP="00C7375B">
      <w:pPr>
        <w:tabs>
          <w:tab w:val="left" w:pos="-2430"/>
          <w:tab w:val="left" w:pos="720"/>
        </w:tabs>
        <w:spacing w:before="120" w:after="120" w:line="276" w:lineRule="auto"/>
        <w:jc w:val="both"/>
        <w:rPr>
          <w:bCs/>
          <w:color w:val="000000" w:themeColor="text1"/>
          <w:spacing w:val="-2"/>
          <w:sz w:val="28"/>
          <w:szCs w:val="28"/>
        </w:rPr>
      </w:pPr>
      <w:r w:rsidRPr="00A61A0B">
        <w:rPr>
          <w:bCs/>
          <w:color w:val="000000" w:themeColor="text1"/>
          <w:spacing w:val="4"/>
          <w:sz w:val="28"/>
          <w:szCs w:val="28"/>
        </w:rPr>
        <w:tab/>
      </w:r>
      <w:r w:rsidRPr="00A61A0B">
        <w:rPr>
          <w:bCs/>
          <w:color w:val="000000" w:themeColor="text1"/>
          <w:spacing w:val="-2"/>
          <w:sz w:val="28"/>
          <w:szCs w:val="28"/>
        </w:rPr>
        <w:t>Ví dụ: Số thứ tự nhà trong Bảng kê hộ có thể sẽ là 1, 2, A1, 3, 4, A2, 5,…</w:t>
      </w:r>
    </w:p>
    <w:p w14:paraId="3991A962" w14:textId="6A72A0D9"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Trường hợp trong quá trình lập bảng kê, người lập bảng kê phát hiện đã sót ngôi nhà/căn hộ có người ở thì số thứ tự nhà là số thứ tự nhà liền kề phía trước nhà bị sót thêm ký tự “.1”, “.2”,…</w:t>
      </w:r>
    </w:p>
    <w:p w14:paraId="241BEFCB" w14:textId="4A9185B7"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lastRenderedPageBreak/>
        <w:tab/>
        <w:t>Ví dụ: Trong quá trình lập bảng kê, người lập bảng kê phát hiện giữa ngôi nhà số 3 và số 4 còn một ngôi nhà có người ở bị bỏ sót, số thứ tự nhà của hộ đó là 3.1.</w:t>
      </w:r>
    </w:p>
    <w:p w14:paraId="5ECAF465" w14:textId="4BC39200"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 xml:space="preserve">Trường hợp khi người lập bảng kê đến ngôi nhà/căn hộ/nơi ở nhưng không có ai ở nhà (vắng nhà) thì người lập bảng kê ghi số thứ tự nhà vào Bảng kê hộ, các thông tin khác để trống (để hỏi và ghi thông tin sau). </w:t>
      </w:r>
    </w:p>
    <w:p w14:paraId="2B0EA2A1" w14:textId="28C4DFA5"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r>
      <w:r w:rsidRPr="00A61A0B">
        <w:rPr>
          <w:b/>
          <w:bCs/>
          <w:color w:val="000000" w:themeColor="text1"/>
          <w:spacing w:val="4"/>
          <w:sz w:val="28"/>
          <w:szCs w:val="28"/>
        </w:rPr>
        <w:t>Quy ước:</w:t>
      </w:r>
      <w:r w:rsidRPr="00A61A0B">
        <w:rPr>
          <w:bCs/>
          <w:color w:val="000000" w:themeColor="text1"/>
          <w:spacing w:val="4"/>
          <w:sz w:val="28"/>
          <w:szCs w:val="28"/>
        </w:rPr>
        <w:t xml:space="preserve"> Đối với những khu nhà trọ có nhiều dãy phòng trọ, quy ước mỗi dãy phòng trọ có cùng số thứ tự nhà, mỗi phòng trọ sẽ là 1 hộ (các hộ trong dãy phòng trọ này có cùng số thứ tự nhà).</w:t>
      </w:r>
    </w:p>
    <w:p w14:paraId="6B81CF74" w14:textId="23C48806"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r>
      <w:r w:rsidRPr="00A61A0B">
        <w:rPr>
          <w:b/>
          <w:bCs/>
          <w:i/>
          <w:color w:val="000000" w:themeColor="text1"/>
          <w:spacing w:val="4"/>
          <w:sz w:val="28"/>
          <w:szCs w:val="28"/>
        </w:rPr>
        <w:t>- Cột B “STT hộ”</w:t>
      </w:r>
      <w:r w:rsidRPr="00A61A0B">
        <w:rPr>
          <w:bCs/>
          <w:color w:val="000000" w:themeColor="text1"/>
          <w:spacing w:val="4"/>
          <w:sz w:val="28"/>
          <w:szCs w:val="28"/>
        </w:rPr>
        <w:t>: Người lập bảng kê xác định số hộ trong từng ngôi nhà/căn hộ/nơi ở để ghi thông tin vào cột B.</w:t>
      </w:r>
    </w:p>
    <w:p w14:paraId="6E009497" w14:textId="45A301CE"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 xml:space="preserve">Đánh số thứ tự hộ từ số thứ tự nhỏ đến số thứ tự lớn theo tuần tự từ số 001 cho hộ đầu tiên đến hộ số cuối cùng của ĐBĐT. </w:t>
      </w:r>
    </w:p>
    <w:p w14:paraId="27516403" w14:textId="19891B72"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
          <w:bCs/>
          <w:color w:val="000000" w:themeColor="text1"/>
          <w:spacing w:val="4"/>
          <w:sz w:val="28"/>
          <w:szCs w:val="28"/>
        </w:rPr>
        <w:tab/>
        <w:t>Lưu ý:</w:t>
      </w:r>
      <w:r w:rsidRPr="00A61A0B">
        <w:rPr>
          <w:bCs/>
          <w:color w:val="000000" w:themeColor="text1"/>
          <w:spacing w:val="4"/>
          <w:sz w:val="28"/>
          <w:szCs w:val="28"/>
        </w:rPr>
        <w:t xml:space="preserve"> Số thứ tự hộ có thể trùng hoặc không trùng với số thứ tự ngôi nhà/căn hộ/nơi ở. Trường hợp nhiều hộ cùng cư trú trong một ngôi nhà/căn hộ/nơi ở thì các hộ đó sẽ có cùng số thứ tự nhà, còn số thứ tự hộ sẽ là số liên tiếp trong Bảng kê hộ.</w:t>
      </w:r>
    </w:p>
    <w:p w14:paraId="78768401" w14:textId="499A2B57"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
          <w:bCs/>
          <w:i/>
          <w:color w:val="000000" w:themeColor="text1"/>
          <w:spacing w:val="4"/>
          <w:sz w:val="28"/>
          <w:szCs w:val="28"/>
        </w:rPr>
        <w:tab/>
        <w:t>- Cột C “Họ và tên chủ hộ”</w:t>
      </w:r>
      <w:r w:rsidRPr="00A61A0B">
        <w:rPr>
          <w:bCs/>
          <w:color w:val="000000" w:themeColor="text1"/>
          <w:spacing w:val="4"/>
          <w:sz w:val="28"/>
          <w:szCs w:val="28"/>
        </w:rPr>
        <w:t>: Người lập bảng kê hỏi để ghi họ và tên chủ hộ vào cột C.</w:t>
      </w:r>
    </w:p>
    <w:p w14:paraId="75B30E0D" w14:textId="4FB82449"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Chủ hộ ghi ở Bảng kê hộ có thể trùng nhưng cũng có thể khác với chủ hộ ghi trong sổ hộ khẩu. Những hộ chỉ gồm các cháu nhỏ, thì chủ hộ là cháu nhiều tuổi nhất (Ví dụ: Trường hợp bố mẹ sống cùng hộ nhưng là người thuộc biên chế ngành Quân đội, Công an sống trong doanh trại).</w:t>
      </w:r>
    </w:p>
    <w:p w14:paraId="712EF3F1" w14:textId="6654EF97"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
          <w:bCs/>
          <w:i/>
          <w:color w:val="000000" w:themeColor="text1"/>
          <w:spacing w:val="4"/>
          <w:sz w:val="28"/>
          <w:szCs w:val="28"/>
        </w:rPr>
        <w:tab/>
        <w:t>- Cột D “Địa chỉ của hộ”</w:t>
      </w:r>
      <w:r w:rsidRPr="00A61A0B">
        <w:rPr>
          <w:bCs/>
          <w:color w:val="000000" w:themeColor="text1"/>
          <w:spacing w:val="4"/>
          <w:sz w:val="28"/>
          <w:szCs w:val="28"/>
        </w:rPr>
        <w:t>: Người lập bảng kê hỏi và ghi địa chỉ của hộ bao gồm: Số nhà, đường phố, ngõ, hẻm, tên thôn, xóm, ấp, bản,... Trường hợp ngôi nhà/căn hộ/nơi ở không có địa chỉ rõ ràng (không thuộc phạm vi của tổ, xóm, ấp nào) thì người lập bảng kê mô tả rõ vị trí chi tiết của ngôi nhà/căn hộ/nơi ở đó. Ví dụ: Phía trước trường học Y, gần cửa hàng tạp hóa X, cạnh sông/kênh/rạch,...</w:t>
      </w:r>
    </w:p>
    <w:p w14:paraId="3151620F" w14:textId="63786359" w:rsidR="00C7375B"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
          <w:bCs/>
          <w:i/>
          <w:color w:val="000000" w:themeColor="text1"/>
          <w:spacing w:val="4"/>
          <w:sz w:val="28"/>
          <w:szCs w:val="28"/>
        </w:rPr>
        <w:tab/>
        <w:t>- Cột E “Số điện thoại của hộ”</w:t>
      </w:r>
      <w:r w:rsidRPr="00A61A0B">
        <w:rPr>
          <w:bCs/>
          <w:color w:val="000000" w:themeColor="text1"/>
          <w:spacing w:val="4"/>
          <w:sz w:val="28"/>
          <w:szCs w:val="28"/>
        </w:rPr>
        <w:t>: Người lập bảng kê hỏi để ghi số điện thoại của hộ vào cột E.</w:t>
      </w:r>
    </w:p>
    <w:p w14:paraId="1A2B9685" w14:textId="1C8831F7" w:rsidR="00C7375B" w:rsidRPr="00A61A0B" w:rsidRDefault="00C7375B" w:rsidP="00C7375B">
      <w:pPr>
        <w:tabs>
          <w:tab w:val="left" w:pos="-2430"/>
          <w:tab w:val="left" w:pos="720"/>
        </w:tabs>
        <w:spacing w:before="120" w:after="120" w:line="276" w:lineRule="auto"/>
        <w:jc w:val="both"/>
        <w:rPr>
          <w:bCs/>
          <w:color w:val="000000" w:themeColor="text1"/>
          <w:sz w:val="28"/>
          <w:szCs w:val="28"/>
        </w:rPr>
      </w:pPr>
      <w:r w:rsidRPr="00A61A0B">
        <w:rPr>
          <w:b/>
          <w:bCs/>
          <w:i/>
          <w:color w:val="000000" w:themeColor="text1"/>
          <w:spacing w:val="4"/>
          <w:sz w:val="28"/>
          <w:szCs w:val="28"/>
        </w:rPr>
        <w:tab/>
      </w:r>
      <w:r w:rsidRPr="00A61A0B">
        <w:rPr>
          <w:b/>
          <w:bCs/>
          <w:i/>
          <w:color w:val="000000" w:themeColor="text1"/>
          <w:sz w:val="28"/>
          <w:szCs w:val="28"/>
        </w:rPr>
        <w:t>- Cột 1 “Tổng số”</w:t>
      </w:r>
      <w:r w:rsidRPr="00A61A0B">
        <w:rPr>
          <w:bCs/>
          <w:color w:val="000000" w:themeColor="text1"/>
          <w:sz w:val="28"/>
          <w:szCs w:val="28"/>
        </w:rPr>
        <w:t>: Người lập bảng kê sử dụng Quy trình và sơ đồ xác định nhân khẩu thực tế thường trú (NKTTTT) tại hộ áp dụng cho công tác lập Bảng kê hộ quy định tại Phụ lục IV, hướng dẫn xác định NKTTTT tại Mục III để hỏi và xác định số NKTTTT tại hộ và ghi tổng số người là NKTTTT vào cột 1.</w:t>
      </w:r>
    </w:p>
    <w:p w14:paraId="153A2138" w14:textId="2FF18209" w:rsidR="00C7375B" w:rsidRPr="00A61A0B" w:rsidRDefault="00C7375B" w:rsidP="00C7375B">
      <w:pPr>
        <w:tabs>
          <w:tab w:val="left" w:pos="-2430"/>
          <w:tab w:val="left" w:pos="720"/>
        </w:tabs>
        <w:spacing w:before="120" w:after="120" w:line="276" w:lineRule="auto"/>
        <w:jc w:val="both"/>
        <w:rPr>
          <w:bCs/>
          <w:color w:val="000000" w:themeColor="text1"/>
          <w:sz w:val="28"/>
          <w:szCs w:val="28"/>
        </w:rPr>
      </w:pPr>
      <w:r w:rsidRPr="00A61A0B">
        <w:rPr>
          <w:bCs/>
          <w:color w:val="000000" w:themeColor="text1"/>
          <w:spacing w:val="4"/>
          <w:sz w:val="28"/>
          <w:szCs w:val="28"/>
        </w:rPr>
        <w:lastRenderedPageBreak/>
        <w:tab/>
      </w:r>
      <w:r w:rsidRPr="00A61A0B">
        <w:rPr>
          <w:b/>
          <w:bCs/>
          <w:i/>
          <w:color w:val="000000" w:themeColor="text1"/>
          <w:sz w:val="28"/>
          <w:szCs w:val="28"/>
        </w:rPr>
        <w:t>- Cột 2 “Trong đó: Số người nước ngoài”:</w:t>
      </w:r>
      <w:r w:rsidRPr="00A61A0B">
        <w:rPr>
          <w:bCs/>
          <w:color w:val="000000" w:themeColor="text1"/>
          <w:sz w:val="28"/>
          <w:szCs w:val="28"/>
        </w:rPr>
        <w:t xml:space="preserve"> Người lập bảng kê hỏi số người nước ngoài trong số những người là NKTTTT tại hộ và ghi thông tin vào cột 2.</w:t>
      </w:r>
    </w:p>
    <w:p w14:paraId="72191DF5" w14:textId="5F165AAD" w:rsidR="00C7375B" w:rsidRPr="00A61A0B" w:rsidRDefault="00C7375B" w:rsidP="00C7375B">
      <w:pPr>
        <w:tabs>
          <w:tab w:val="left" w:pos="-2430"/>
          <w:tab w:val="left" w:pos="720"/>
        </w:tabs>
        <w:spacing w:before="120" w:after="120" w:line="276" w:lineRule="auto"/>
        <w:jc w:val="both"/>
        <w:rPr>
          <w:bCs/>
          <w:color w:val="000000" w:themeColor="text1"/>
          <w:spacing w:val="-10"/>
          <w:sz w:val="28"/>
          <w:szCs w:val="28"/>
        </w:rPr>
      </w:pPr>
      <w:r w:rsidRPr="00A61A0B">
        <w:rPr>
          <w:b/>
          <w:bCs/>
          <w:i/>
          <w:color w:val="000000" w:themeColor="text1"/>
          <w:spacing w:val="4"/>
          <w:sz w:val="28"/>
          <w:szCs w:val="28"/>
        </w:rPr>
        <w:tab/>
      </w:r>
      <w:r w:rsidRPr="00A61A0B">
        <w:rPr>
          <w:b/>
          <w:bCs/>
          <w:i/>
          <w:color w:val="000000" w:themeColor="text1"/>
          <w:spacing w:val="-4"/>
          <w:sz w:val="28"/>
          <w:szCs w:val="28"/>
        </w:rPr>
        <w:t>- Cột 3 “Ghi chú</w:t>
      </w:r>
      <w:r w:rsidRPr="00A61A0B">
        <w:rPr>
          <w:b/>
          <w:bCs/>
          <w:i/>
          <w:color w:val="000000" w:themeColor="text1"/>
          <w:spacing w:val="-10"/>
          <w:sz w:val="28"/>
          <w:szCs w:val="28"/>
        </w:rPr>
        <w:t>”</w:t>
      </w:r>
      <w:r w:rsidRPr="00A61A0B">
        <w:rPr>
          <w:bCs/>
          <w:color w:val="000000" w:themeColor="text1"/>
          <w:spacing w:val="-10"/>
          <w:sz w:val="28"/>
          <w:szCs w:val="28"/>
        </w:rPr>
        <w:t>: Người lập bảng kê ghi các ghi chú cần thiết khác (nếu cần).</w:t>
      </w:r>
    </w:p>
    <w:p w14:paraId="7A432A0A" w14:textId="77A17CA8" w:rsidR="00AA3484" w:rsidRPr="00A61A0B" w:rsidRDefault="00C7375B" w:rsidP="00C7375B">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Sau khi hoàn thành việc ghi thông tin của hộ cuối cùng trong ĐBĐT, người lập bảng kê ghi kết quả “Tổng số hộ của địa bàn” vào dòng cuối cùng của Bảng kê hộ.</w:t>
      </w:r>
    </w:p>
    <w:p w14:paraId="507B12F8" w14:textId="6C8FF571" w:rsidR="005364DA" w:rsidRPr="00A61A0B" w:rsidRDefault="005364DA" w:rsidP="005364DA">
      <w:pPr>
        <w:pStyle w:val="ListParagraph"/>
        <w:tabs>
          <w:tab w:val="left" w:pos="851"/>
        </w:tabs>
        <w:spacing w:before="120" w:line="288" w:lineRule="auto"/>
        <w:ind w:left="113" w:firstLine="720"/>
        <w:jc w:val="both"/>
        <w:rPr>
          <w:b/>
          <w:color w:val="000000" w:themeColor="text1"/>
          <w:sz w:val="28"/>
          <w:szCs w:val="28"/>
        </w:rPr>
      </w:pPr>
      <w:r w:rsidRPr="00A61A0B">
        <w:rPr>
          <w:b/>
          <w:color w:val="000000" w:themeColor="text1"/>
          <w:sz w:val="28"/>
          <w:szCs w:val="28"/>
        </w:rPr>
        <w:t xml:space="preserve">3. CÁC KHÁI NIỆM </w:t>
      </w:r>
    </w:p>
    <w:p w14:paraId="29A0E3C9" w14:textId="77777777"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rPr>
      </w:pPr>
      <w:r w:rsidRPr="00A61A0B">
        <w:rPr>
          <w:bCs/>
          <w:color w:val="000000" w:themeColor="text1"/>
          <w:spacing w:val="4"/>
          <w:sz w:val="28"/>
          <w:szCs w:val="28"/>
        </w:rPr>
        <w:tab/>
      </w:r>
      <w:r w:rsidRPr="00A61A0B">
        <w:rPr>
          <w:b/>
          <w:bCs/>
          <w:color w:val="000000" w:themeColor="text1"/>
          <w:spacing w:val="4"/>
          <w:sz w:val="28"/>
          <w:szCs w:val="28"/>
        </w:rPr>
        <w:t>1</w:t>
      </w:r>
      <w:r w:rsidRPr="00A61A0B">
        <w:rPr>
          <w:b/>
          <w:bCs/>
          <w:color w:val="000000" w:themeColor="text1"/>
          <w:spacing w:val="4"/>
          <w:sz w:val="28"/>
          <w:szCs w:val="28"/>
          <w:lang w:val="vi-VN"/>
        </w:rPr>
        <w:t>.</w:t>
      </w:r>
      <w:r w:rsidRPr="00A61A0B">
        <w:rPr>
          <w:b/>
          <w:bCs/>
          <w:color w:val="000000" w:themeColor="text1"/>
          <w:spacing w:val="4"/>
          <w:sz w:val="28"/>
          <w:szCs w:val="28"/>
        </w:rPr>
        <w:t xml:space="preserve"> Địa bàn điều tra</w:t>
      </w:r>
    </w:p>
    <w:p w14:paraId="1C4F6ED0" w14:textId="2D55E8AE"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rPr>
        <w:tab/>
        <w:t>ĐBĐT là khu vực dân cư có ranh giới rõ ràng hoặc tương đối rõ ràng; về cơ bản là thôn, tổ dân phố. Trong mỗi xã, phường, thị trấn (viết gọn là xã, phường) gồm một</w:t>
      </w:r>
      <w:r w:rsidRPr="00A61A0B">
        <w:rPr>
          <w:bCs/>
          <w:color w:val="000000" w:themeColor="text1"/>
          <w:spacing w:val="4"/>
          <w:sz w:val="28"/>
          <w:szCs w:val="28"/>
          <w:lang w:val="vi-VN"/>
        </w:rPr>
        <w:t xml:space="preserve"> hoặc </w:t>
      </w:r>
      <w:r w:rsidRPr="00A61A0B">
        <w:rPr>
          <w:bCs/>
          <w:color w:val="000000" w:themeColor="text1"/>
          <w:spacing w:val="4"/>
          <w:sz w:val="28"/>
          <w:szCs w:val="28"/>
        </w:rPr>
        <w:t>nhiều ĐBĐT và ranh giới các ĐBĐT ghép lại thành bản đồ của xã, phường.</w:t>
      </w:r>
    </w:p>
    <w:p w14:paraId="2E5AE9E8" w14:textId="53CC3234"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rPr>
      </w:pPr>
      <w:r w:rsidRPr="00A61A0B">
        <w:rPr>
          <w:b/>
          <w:bCs/>
          <w:color w:val="000000" w:themeColor="text1"/>
          <w:spacing w:val="4"/>
          <w:sz w:val="28"/>
          <w:szCs w:val="28"/>
        </w:rPr>
        <w:tab/>
        <w:t>2. Địa bàn đặc thù</w:t>
      </w:r>
    </w:p>
    <w:p w14:paraId="70CC3E49" w14:textId="5BAECA4F"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Địa bàn đặc thù (còn gọi là cơ sở đặc thù) bao gồm nhà dưỡng lão, trại trẻ mồ côi, làng trẻ SOS, các trường, lớp học tình thương, trại phong, trung tâm, trường, trại và các cơ sở xã hội khác; khu ký túc xá, trường học nội trú, tu viện, nhà chùa, nhà chung, nhà ở công nhân trong khuôn viên các công ty, nhà máy, xí nghiệp, doanh nghiệp…</w:t>
      </w:r>
    </w:p>
    <w:p w14:paraId="667E6646" w14:textId="353BDF65"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rPr>
        <w:tab/>
        <w:t xml:space="preserve">Trong điều tra BĐDS </w:t>
      </w:r>
      <w:r w:rsidRPr="00A61A0B">
        <w:rPr>
          <w:b/>
          <w:bCs/>
          <w:color w:val="000000" w:themeColor="text1"/>
          <w:spacing w:val="4"/>
          <w:sz w:val="28"/>
          <w:szCs w:val="28"/>
        </w:rPr>
        <w:t>không</w:t>
      </w:r>
      <w:r w:rsidRPr="00A61A0B">
        <w:rPr>
          <w:bCs/>
          <w:color w:val="000000" w:themeColor="text1"/>
          <w:spacing w:val="4"/>
          <w:sz w:val="28"/>
          <w:szCs w:val="28"/>
        </w:rPr>
        <w:t xml:space="preserve"> lập danh sách ĐBĐT đặc thù.</w:t>
      </w:r>
    </w:p>
    <w:p w14:paraId="1A26754E" w14:textId="54F5FD6E"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rPr>
      </w:pPr>
      <w:r w:rsidRPr="00A61A0B">
        <w:rPr>
          <w:b/>
          <w:bCs/>
          <w:color w:val="000000" w:themeColor="text1"/>
          <w:spacing w:val="4"/>
          <w:sz w:val="28"/>
          <w:szCs w:val="28"/>
        </w:rPr>
        <w:tab/>
        <w:t xml:space="preserve">3. </w:t>
      </w:r>
      <w:r w:rsidRPr="00A61A0B">
        <w:rPr>
          <w:b/>
          <w:bCs/>
          <w:color w:val="000000" w:themeColor="text1"/>
          <w:spacing w:val="4"/>
          <w:sz w:val="28"/>
          <w:szCs w:val="28"/>
          <w:lang w:val="vi-VN"/>
        </w:rPr>
        <w:t>Bảng kê hộ</w:t>
      </w:r>
    </w:p>
    <w:p w14:paraId="506EFE10" w14:textId="7C0859B2"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rPr>
        <w:tab/>
        <w:t>L</w:t>
      </w:r>
      <w:r w:rsidRPr="00A61A0B">
        <w:rPr>
          <w:bCs/>
          <w:color w:val="000000" w:themeColor="text1"/>
          <w:spacing w:val="4"/>
          <w:sz w:val="28"/>
          <w:szCs w:val="28"/>
          <w:lang w:val="vi-VN"/>
        </w:rPr>
        <w:t>à bảng danh sách các hộ dân cư và một số thông tin về hộ dân cư trong một ĐBĐT cụ thể, gồm: Thông tin về số thứ tự ngôi nhà/căn hộ nơi ở mà hộ dân cư đó đang cư trú, số thứ tự hộ, địa chỉ, số điện thoại của hộ, tổng số người là NKTTTT tại hộ, số người nước ngoài là NKTTTT tại hộ.</w:t>
      </w:r>
    </w:p>
    <w:p w14:paraId="4D1585A7" w14:textId="676601B7"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lang w:val="vi-VN"/>
        </w:rPr>
      </w:pPr>
      <w:r w:rsidRPr="00A61A0B">
        <w:rPr>
          <w:b/>
          <w:bCs/>
          <w:color w:val="000000" w:themeColor="text1"/>
          <w:spacing w:val="4"/>
          <w:sz w:val="28"/>
          <w:szCs w:val="28"/>
        </w:rPr>
        <w:tab/>
        <w:t>4.</w:t>
      </w:r>
      <w:r w:rsidRPr="00A61A0B">
        <w:rPr>
          <w:b/>
          <w:bCs/>
          <w:color w:val="000000" w:themeColor="text1"/>
          <w:spacing w:val="4"/>
          <w:sz w:val="28"/>
          <w:szCs w:val="28"/>
          <w:lang w:val="vi-VN"/>
        </w:rPr>
        <w:t xml:space="preserve"> Hộ dân cư</w:t>
      </w:r>
    </w:p>
    <w:p w14:paraId="4DB52957" w14:textId="4F5CB3A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Hộ dân cư hay còn gọi là 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14:paraId="39FFC7FF" w14:textId="75B85AEB" w:rsidR="005364DA" w:rsidRPr="00A61A0B" w:rsidRDefault="005364DA" w:rsidP="005364DA">
      <w:pPr>
        <w:tabs>
          <w:tab w:val="left" w:pos="-2430"/>
          <w:tab w:val="left" w:pos="720"/>
        </w:tabs>
        <w:spacing w:before="120" w:after="120" w:line="276" w:lineRule="auto"/>
        <w:jc w:val="both"/>
        <w:rPr>
          <w:rFonts w:ascii="Times New Roman Bold Italic" w:hAnsi="Times New Roman Bold Italic"/>
          <w:b/>
          <w:bCs/>
          <w:i/>
          <w:iCs/>
          <w:color w:val="000000" w:themeColor="text1"/>
          <w:spacing w:val="-4"/>
          <w:sz w:val="28"/>
          <w:szCs w:val="28"/>
        </w:rPr>
      </w:pPr>
      <w:r w:rsidRPr="00A61A0B">
        <w:rPr>
          <w:b/>
          <w:bCs/>
          <w:i/>
          <w:iCs/>
          <w:color w:val="000000" w:themeColor="text1"/>
          <w:spacing w:val="4"/>
          <w:sz w:val="28"/>
          <w:szCs w:val="28"/>
          <w:lang w:val="vi-VN"/>
        </w:rPr>
        <w:tab/>
      </w:r>
      <w:r w:rsidRPr="00A61A0B">
        <w:rPr>
          <w:rFonts w:ascii="Times New Roman Bold Italic" w:hAnsi="Times New Roman Bold Italic"/>
          <w:b/>
          <w:bCs/>
          <w:i/>
          <w:iCs/>
          <w:color w:val="000000" w:themeColor="text1"/>
          <w:spacing w:val="-4"/>
          <w:sz w:val="28"/>
          <w:szCs w:val="28"/>
          <w:lang w:val="vi-VN"/>
        </w:rPr>
        <w:t>Các quy định về xác định hộ đối với một số trường hợp đặc biệt</w:t>
      </w:r>
      <w:r w:rsidRPr="00A61A0B">
        <w:rPr>
          <w:rFonts w:ascii="Times New Roman Bold Italic" w:hAnsi="Times New Roman Bold Italic"/>
          <w:b/>
          <w:bCs/>
          <w:i/>
          <w:iCs/>
          <w:color w:val="000000" w:themeColor="text1"/>
          <w:spacing w:val="-4"/>
          <w:sz w:val="28"/>
          <w:szCs w:val="28"/>
        </w:rPr>
        <w:t xml:space="preserve"> như sau:</w:t>
      </w:r>
    </w:p>
    <w:p w14:paraId="24A84FDD" w14:textId="31D73CED"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Một người tuy ở chung trong ngôi nhà/căn hộ/nơi ở với một hộ nhưng lại nấu ăn riêng hoặc ăn, ở nơi khác, thì người đó không được coi là thành viên hộ, mà phải tách ra thành một hộ riêng.</w:t>
      </w:r>
    </w:p>
    <w:p w14:paraId="680C9D09" w14:textId="2949225F"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lastRenderedPageBreak/>
        <w:tab/>
        <w:t>Đối với những người ở chung trong một phòng trọ nhưng ăn riêng thì quy ước mỗi phòng trọ là một hộ. Ví dụ: Có 3 công nhân ở chung phòng trọ nhưng ăn riêng thì vẫn tính họ là một hộ.</w:t>
      </w:r>
    </w:p>
    <w:p w14:paraId="46F1549C" w14:textId="3C84E35B"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Một nhóm người tuy ăn chung nhưng lại ngủ riêng ở các ngôi nhà/căn hộ/nơi ở khác nhau, thì nhóm này tạo thành các hộ khác nhau, mỗi nhóm người ngủ ở những ngôi nhà/căn hộ/nơi ở cùng nhau được xác định là một hộ (Ví dụ: Một nhóm gồm 02 người góp tiền nấu cơm ăn chung vào buổi trưa hoặc buổi chiều tối nhưng đến tối ai về nhà người đó ngủ thì tính là hai hộ khác nhau). Trường hợp đặc biệt, khi các trẻ em (hoặc người già) đang phụ thuộc kinh tế vào bố, mẹ (hoặc con) nhưng lại ngủ ở (các) ngôi nhà/căn hộ/nơi ở gần đó (hộ có nhiều nơi ở) thì quy ước coi số trẻ em (hoặc người già) này là thành viên hộ của bố, mẹ (hoặc con) và được điều tra chung vào một hộ.</w:t>
      </w:r>
    </w:p>
    <w:p w14:paraId="3347C58E" w14:textId="5112E8CF"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lang w:val="vi-VN"/>
        </w:rPr>
      </w:pPr>
      <w:r w:rsidRPr="00A61A0B">
        <w:rPr>
          <w:b/>
          <w:bCs/>
          <w:color w:val="000000" w:themeColor="text1"/>
          <w:spacing w:val="4"/>
          <w:sz w:val="28"/>
          <w:szCs w:val="28"/>
        </w:rPr>
        <w:tab/>
        <w:t>5</w:t>
      </w:r>
      <w:r w:rsidRPr="00A61A0B">
        <w:rPr>
          <w:b/>
          <w:bCs/>
          <w:color w:val="000000" w:themeColor="text1"/>
          <w:spacing w:val="4"/>
          <w:sz w:val="28"/>
          <w:szCs w:val="28"/>
          <w:lang w:val="vi-VN"/>
        </w:rPr>
        <w:t>. Chủ hộ</w:t>
      </w:r>
    </w:p>
    <w:p w14:paraId="6372AD1A" w14:textId="31ABA2A5"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Chủ hộ là một thành viên trong hộ, am hiểu thông tin của các thành viên khác, được các thành viên khác thừa nhận. Chủ hộ có thể trùng hoặc không trùng với chủ hộ được ghi trong số hộ khẩu do ngành Công an cấp.</w:t>
      </w:r>
    </w:p>
    <w:p w14:paraId="4167BA74" w14:textId="5D7A235E" w:rsidR="005364DA" w:rsidRPr="00A61A0B" w:rsidRDefault="005364DA" w:rsidP="005364DA">
      <w:pPr>
        <w:tabs>
          <w:tab w:val="left" w:pos="-2430"/>
          <w:tab w:val="left" w:pos="720"/>
        </w:tabs>
        <w:spacing w:before="120" w:after="120" w:line="276" w:lineRule="auto"/>
        <w:jc w:val="both"/>
        <w:rPr>
          <w:b/>
          <w:bCs/>
          <w:iCs/>
          <w:color w:val="000000" w:themeColor="text1"/>
          <w:spacing w:val="4"/>
          <w:sz w:val="28"/>
          <w:szCs w:val="28"/>
        </w:rPr>
      </w:pPr>
      <w:r w:rsidRPr="00A61A0B">
        <w:rPr>
          <w:b/>
          <w:bCs/>
          <w:iCs/>
          <w:color w:val="000000" w:themeColor="text1"/>
          <w:spacing w:val="4"/>
          <w:sz w:val="28"/>
          <w:szCs w:val="28"/>
        </w:rPr>
        <w:tab/>
        <w:t>6</w:t>
      </w:r>
      <w:r w:rsidRPr="00A61A0B">
        <w:rPr>
          <w:b/>
          <w:bCs/>
          <w:iCs/>
          <w:color w:val="000000" w:themeColor="text1"/>
          <w:spacing w:val="4"/>
          <w:sz w:val="28"/>
          <w:szCs w:val="28"/>
          <w:lang w:val="vi-VN"/>
        </w:rPr>
        <w:t>. Nhân khẩu thực tế thường trú tại hộ</w:t>
      </w:r>
      <w:r w:rsidRPr="00A61A0B">
        <w:rPr>
          <w:b/>
          <w:bCs/>
          <w:iCs/>
          <w:color w:val="000000" w:themeColor="text1"/>
          <w:spacing w:val="4"/>
          <w:sz w:val="28"/>
          <w:szCs w:val="28"/>
        </w:rPr>
        <w:t xml:space="preserve"> </w:t>
      </w:r>
    </w:p>
    <w:p w14:paraId="4368BF38" w14:textId="208B5116"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Nhân khẩu thực tế thường trú tại hộ là những người thường xuyên ăn, ở tại hộ (bao gồm cả những người thuộc lực lượng vũ trang, người có quốc tịch nước ngoài; không bao gồm những người đang sống trong khu vực quản lý riêng của quân đội và công an).</w:t>
      </w:r>
    </w:p>
    <w:p w14:paraId="247CA156" w14:textId="1BB274DD" w:rsidR="005364DA" w:rsidRPr="00A61A0B" w:rsidRDefault="005364DA" w:rsidP="005364DA">
      <w:pPr>
        <w:tabs>
          <w:tab w:val="left" w:pos="-2430"/>
          <w:tab w:val="left" w:pos="720"/>
        </w:tabs>
        <w:spacing w:before="120" w:after="120" w:line="276" w:lineRule="auto"/>
        <w:jc w:val="both"/>
        <w:rPr>
          <w:b/>
          <w:bCs/>
          <w:i/>
          <w:iCs/>
          <w:color w:val="000000" w:themeColor="text1"/>
          <w:spacing w:val="4"/>
          <w:sz w:val="28"/>
          <w:szCs w:val="28"/>
        </w:rPr>
      </w:pPr>
      <w:r w:rsidRPr="00A61A0B">
        <w:rPr>
          <w:b/>
          <w:bCs/>
          <w:i/>
          <w:iCs/>
          <w:color w:val="000000" w:themeColor="text1"/>
          <w:spacing w:val="4"/>
          <w:sz w:val="28"/>
          <w:szCs w:val="28"/>
        </w:rPr>
        <w:tab/>
        <w:t>6.1.</w:t>
      </w:r>
      <w:r w:rsidRPr="00A61A0B">
        <w:rPr>
          <w:b/>
          <w:bCs/>
          <w:i/>
          <w:iCs/>
          <w:color w:val="000000" w:themeColor="text1"/>
          <w:spacing w:val="4"/>
          <w:sz w:val="28"/>
          <w:szCs w:val="28"/>
          <w:lang w:val="vi-VN"/>
        </w:rPr>
        <w:t xml:space="preserve"> Những người thuộc 3 trường hợp sau đây được xác định là </w:t>
      </w:r>
      <w:r w:rsidRPr="00A61A0B">
        <w:rPr>
          <w:b/>
          <w:bCs/>
          <w:i/>
          <w:iCs/>
          <w:color w:val="000000" w:themeColor="text1"/>
          <w:spacing w:val="4"/>
          <w:sz w:val="28"/>
          <w:szCs w:val="28"/>
        </w:rPr>
        <w:t>nhân khẩu thực tế thường trú</w:t>
      </w:r>
      <w:r w:rsidRPr="00A61A0B">
        <w:rPr>
          <w:b/>
          <w:bCs/>
          <w:i/>
          <w:iCs/>
          <w:color w:val="000000" w:themeColor="text1"/>
          <w:spacing w:val="4"/>
          <w:sz w:val="28"/>
          <w:szCs w:val="28"/>
          <w:lang w:val="vi-VN"/>
        </w:rPr>
        <w:t xml:space="preserve"> tại hộ</w:t>
      </w:r>
    </w:p>
    <w:p w14:paraId="5C46197C" w14:textId="2839FAC8"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(i) Những người thực tế thường xuyên ăn, ở tại hộ từ 06 tháng trở lên tính đến thời điểm lập Bảng kê hộ, không phân biệt họ có hay không có hộ khẩu thường trú, những người tuy đã có giấy tờ chuyển đi khỏi hộ (giấy gọi nhập ngũ, giấy chiêu sinh, quyết định tuyển dụng, thuyên chuyển công tác,...) nhưng đến thời điểm lập Bảng kê hộ họ vẫn chưa rời khỏi hộ để đến nơi ở mới.</w:t>
      </w:r>
    </w:p>
    <w:p w14:paraId="084CA190" w14:textId="5356A2D9"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xml:space="preserve">Một số trường hợp đã sống tại hộ từ 06 tháng trở lên tính đến thời điểm lập Bảng kê hộ nhưng không được tính là NKTTTT tại hộ, bao gồm: </w:t>
      </w:r>
    </w:p>
    <w:p w14:paraId="7EDEB9EC" w14:textId="3DB230A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Học sinh phổ thông đến trọ học/ở nhờ;</w:t>
      </w:r>
    </w:p>
    <w:p w14:paraId="418F7DCF" w14:textId="78015DFE"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đến thăm, đến chơi; đến nghỉ hè, nghỉ lễ; đến chữa bệnh; đến vì mục đích công tác, đào tạo ngắn hạn dưới 01 năm.</w:t>
      </w:r>
    </w:p>
    <w:p w14:paraId="38DA3768" w14:textId="677FC59E"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(ii) Những người mới đến hộ chưa được 06 tháng nhưng xác định sẽ ăn, ở ổn định lâu dài tại hộ, bao gồm:</w:t>
      </w:r>
    </w:p>
    <w:p w14:paraId="268C5604" w14:textId="2BCD316A"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lastRenderedPageBreak/>
        <w:tab/>
        <w:t>- Trẻ em (dưới 06 tháng tuổi) sinh trước thời điểm lập Bảng kê hộ;</w:t>
      </w:r>
    </w:p>
    <w:p w14:paraId="70CCAAFF" w14:textId="79ED8260"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đã rời hẳn nơi ở cũ đến ở ổn định tại hộ, như: về ở nhà chồng/nhà vợ để làm dâu/làm rể, đến ở làm con nuôi; cán bộ, công nhân viên chức, bộ đội, công an nghỉ theo chế độ hưu trí, mất sức đã trở về ở hẳn với gia đình,…;</w:t>
      </w:r>
    </w:p>
    <w:p w14:paraId="76C8E6C7" w14:textId="27AF9908"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đã rời gia đình (nơi ở cũ) dưới 06 tháng tính đến thời điểm điều tra, đến hộ vì mục đích làm ăn và có quyết định tuyển dụng hoặc hợp đồng lao động.</w:t>
      </w:r>
    </w:p>
    <w:p w14:paraId="144A6119" w14:textId="168EA100"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quân nhân, công an xuất ngũ, đào ngũ, đào nhiệm (đã có giấy báo của đơn vị hoặc có một căn cứ xác đáng khác) hiện đang cư trú tại hộ;</w:t>
      </w:r>
    </w:p>
    <w:p w14:paraId="047BB8DA" w14:textId="78C32F59"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đang ăn, ở tạm thời trong hộ nhưng họ không có bất kỳ một nơi thường trú nào khác.</w:t>
      </w:r>
    </w:p>
    <w:p w14:paraId="196F4296" w14:textId="72FC6BEE"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lang w:val="vi-VN"/>
        </w:rPr>
      </w:pPr>
      <w:r w:rsidRPr="00A61A0B">
        <w:rPr>
          <w:b/>
          <w:bCs/>
          <w:color w:val="000000" w:themeColor="text1"/>
          <w:spacing w:val="4"/>
          <w:sz w:val="28"/>
          <w:szCs w:val="28"/>
          <w:lang w:val="vi-VN"/>
        </w:rPr>
        <w:tab/>
        <w:t xml:space="preserve">Lưu ý: </w:t>
      </w:r>
    </w:p>
    <w:p w14:paraId="5C5A4198" w14:textId="58C57A60" w:rsidR="005364DA" w:rsidRPr="00A61A0B" w:rsidRDefault="005364DA" w:rsidP="005364DA">
      <w:pPr>
        <w:tabs>
          <w:tab w:val="left" w:pos="-2430"/>
          <w:tab w:val="left" w:pos="720"/>
        </w:tabs>
        <w:spacing w:before="120" w:after="120" w:line="276" w:lineRule="auto"/>
        <w:jc w:val="both"/>
        <w:rPr>
          <w:bCs/>
          <w:color w:val="000000" w:themeColor="text1"/>
          <w:sz w:val="28"/>
          <w:szCs w:val="28"/>
          <w:lang w:val="vi-VN"/>
        </w:rPr>
      </w:pPr>
      <w:r w:rsidRPr="00A61A0B">
        <w:rPr>
          <w:bCs/>
          <w:color w:val="000000" w:themeColor="text1"/>
          <w:spacing w:val="4"/>
          <w:sz w:val="28"/>
          <w:szCs w:val="28"/>
          <w:lang w:val="vi-VN"/>
        </w:rPr>
        <w:tab/>
      </w:r>
      <w:r w:rsidRPr="00A61A0B">
        <w:rPr>
          <w:bCs/>
          <w:color w:val="000000" w:themeColor="text1"/>
          <w:sz w:val="28"/>
          <w:szCs w:val="28"/>
          <w:lang w:val="vi-VN"/>
        </w:rPr>
        <w:t>+ Những người trên không bao gồm học sinh phổ thông đến trọ học/ở nhờ;</w:t>
      </w:r>
    </w:p>
    <w:p w14:paraId="0D933A8A" w14:textId="2AF4AAE3"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xml:space="preserve">+ Những người trên bao gồm các trường hợp đã chuyển cả hộ tới hộ đang </w:t>
      </w:r>
    </w:p>
    <w:p w14:paraId="64397D3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phỏng vấn.</w:t>
      </w:r>
    </w:p>
    <w:p w14:paraId="0C84E8CB" w14:textId="074CA388"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(iii) Những người lâu nay vẫn thường xuyên ăn, ở tại hộ nhưng tại thời điểm lập Bảng kê hộ họ tạm vắng, bao gồm:</w:t>
      </w:r>
    </w:p>
    <w:p w14:paraId="61E3705D" w14:textId="222A3C73"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rời hộ đi làm ăn nơi khác chưa được 06 tháng tính đến thời điểm lập Bảng kê hộ và không có quyết định tuyển dụng hoặc hợp đồng lao động hoặc không có ý định ở lại lâu dài tại nơi hiện đang đi làm ăn;</w:t>
      </w:r>
    </w:p>
    <w:p w14:paraId="6D5A7799" w14:textId="495DC96A"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đang chữa bệnh nội trú trong các bệnh viện, cơ sở điều dưỡng (trừ những người đang điều trị tập trung ở các trung tâm nuôi dưỡng người tâm thần, trại phong, trại cai nghiện,...);</w:t>
      </w:r>
    </w:p>
    <w:p w14:paraId="42AB244A" w14:textId="2E04C5D8" w:rsidR="005364DA" w:rsidRPr="00A61A0B" w:rsidRDefault="005364DA" w:rsidP="005364DA">
      <w:pPr>
        <w:tabs>
          <w:tab w:val="left" w:pos="-2430"/>
          <w:tab w:val="left" w:pos="720"/>
        </w:tabs>
        <w:spacing w:before="120" w:after="120" w:line="276" w:lineRule="auto"/>
        <w:jc w:val="both"/>
        <w:rPr>
          <w:bCs/>
          <w:color w:val="000000" w:themeColor="text1"/>
          <w:sz w:val="28"/>
          <w:szCs w:val="28"/>
          <w:lang w:val="vi-VN"/>
        </w:rPr>
      </w:pPr>
      <w:r w:rsidRPr="00A61A0B">
        <w:rPr>
          <w:bCs/>
          <w:color w:val="000000" w:themeColor="text1"/>
          <w:spacing w:val="4"/>
          <w:sz w:val="28"/>
          <w:szCs w:val="28"/>
          <w:lang w:val="vi-VN"/>
        </w:rPr>
        <w:tab/>
      </w:r>
      <w:r w:rsidRPr="00A61A0B">
        <w:rPr>
          <w:bCs/>
          <w:color w:val="000000" w:themeColor="text1"/>
          <w:sz w:val="28"/>
          <w:szCs w:val="28"/>
          <w:lang w:val="vi-VN"/>
        </w:rPr>
        <w:t>- Những người đang đi chơi/thăm người thân, bạn bè; đi nghỉ hè, nghỉ lễ, du lịch; đi chữa bệnh hoặc đi công tác, đào tạo ngắn hạn trong nước dưới 01 năm;</w:t>
      </w:r>
    </w:p>
    <w:p w14:paraId="3A9C0087" w14:textId="0826BD40"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Học sinh phổ thông đi trọ học/ở nhờ tại các hộ dân cư khác;</w:t>
      </w:r>
    </w:p>
    <w:p w14:paraId="0DCD0620" w14:textId="5136E231"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đi buôn chuyến, đi tàu viễn dương, đi đánh bắt hải sản;</w:t>
      </w:r>
    </w:p>
    <w:p w14:paraId="0D70AD41" w14:textId="41905681"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được cơ quan có thẩm quyền cho phép đi làm việc, công tác, học tập, chữa bệnh, du lịch ở nước ngoài, tính đến thời điểm lập Bảng kê hộ họ vẫn còn ở nước ngoài trong thời hạn được cấp phép;</w:t>
      </w:r>
    </w:p>
    <w:p w14:paraId="36B34FDC" w14:textId="5953717F"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xml:space="preserve">- Những người đang bị ngành công an, quân đội tạm giữ, tức là những người bị cơ quan có thẩm quyền bắt giữ trong thời gian 03 ngày và được gia </w:t>
      </w:r>
      <w:r w:rsidRPr="00A61A0B">
        <w:rPr>
          <w:bCs/>
          <w:color w:val="000000" w:themeColor="text1"/>
          <w:spacing w:val="4"/>
          <w:sz w:val="28"/>
          <w:szCs w:val="28"/>
          <w:lang w:val="vi-VN"/>
        </w:rPr>
        <w:lastRenderedPageBreak/>
        <w:t>hạn tạm giữ tối đa không quá 02 lần, mỗi lần 03 ngày. Theo luật định, tổng số ngày tạm giữ một người không được quá 09 ngày. Quá thời hạn đó gọi là tạm giam (đã bị Viện Kiểm sát ra lệnh bắt tạm giam).</w:t>
      </w:r>
    </w:p>
    <w:p w14:paraId="180B7C12" w14:textId="7135FEC8"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
          <w:bCs/>
          <w:color w:val="000000" w:themeColor="text1"/>
          <w:spacing w:val="4"/>
          <w:sz w:val="28"/>
          <w:szCs w:val="28"/>
          <w:lang w:val="vi-VN"/>
        </w:rPr>
        <w:tab/>
        <w:t>Lưu ý:</w:t>
      </w:r>
      <w:r w:rsidRPr="00A61A0B">
        <w:rPr>
          <w:bCs/>
          <w:color w:val="000000" w:themeColor="text1"/>
          <w:spacing w:val="4"/>
          <w:sz w:val="28"/>
          <w:szCs w:val="28"/>
          <w:lang w:val="vi-VN"/>
        </w:rPr>
        <w:t xml:space="preserve"> Ở những huyện biên giới, một số dân tộc ít người có tập quán du canh, du cư hoặc người dân đi lại qua nước khác làm ăn thời vụ dưới 06 tháng rồi lại quay về Việt Nam thì quy ước là NKTTTT tại hộ và đang tạm vắng.</w:t>
      </w:r>
    </w:p>
    <w:p w14:paraId="0BA38D84" w14:textId="3F7C4334"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Tất cả các “nhân khẩu tạm vắng” đều được tính là NKTTTT tại hộ.</w:t>
      </w:r>
    </w:p>
    <w:p w14:paraId="1C78C5AA" w14:textId="1D2B082C" w:rsidR="005364DA" w:rsidRPr="00A61A0B" w:rsidRDefault="005364DA" w:rsidP="005364DA">
      <w:pPr>
        <w:tabs>
          <w:tab w:val="left" w:pos="-2430"/>
          <w:tab w:val="left" w:pos="720"/>
        </w:tabs>
        <w:spacing w:before="120" w:after="120" w:line="276" w:lineRule="auto"/>
        <w:jc w:val="both"/>
        <w:rPr>
          <w:b/>
          <w:bCs/>
          <w:i/>
          <w:iCs/>
          <w:color w:val="000000" w:themeColor="text1"/>
          <w:spacing w:val="4"/>
          <w:sz w:val="28"/>
          <w:szCs w:val="28"/>
          <w:lang w:val="vi-VN"/>
        </w:rPr>
      </w:pPr>
      <w:r w:rsidRPr="00A61A0B">
        <w:rPr>
          <w:b/>
          <w:bCs/>
          <w:i/>
          <w:iCs/>
          <w:color w:val="000000" w:themeColor="text1"/>
          <w:spacing w:val="4"/>
          <w:sz w:val="28"/>
          <w:szCs w:val="28"/>
        </w:rPr>
        <w:tab/>
        <w:t>6.2.</w:t>
      </w:r>
      <w:r w:rsidRPr="00A61A0B">
        <w:rPr>
          <w:b/>
          <w:bCs/>
          <w:i/>
          <w:iCs/>
          <w:color w:val="000000" w:themeColor="text1"/>
          <w:spacing w:val="4"/>
          <w:sz w:val="28"/>
          <w:szCs w:val="28"/>
          <w:lang w:val="vi-VN"/>
        </w:rPr>
        <w:t xml:space="preserve"> Một số trường hợp đặc biệt trong xác định </w:t>
      </w:r>
      <w:r w:rsidRPr="00A61A0B">
        <w:rPr>
          <w:b/>
          <w:bCs/>
          <w:i/>
          <w:iCs/>
          <w:color w:val="000000" w:themeColor="text1"/>
          <w:spacing w:val="4"/>
          <w:sz w:val="28"/>
          <w:szCs w:val="28"/>
        </w:rPr>
        <w:t>nhân khẩu thực tế thường trú</w:t>
      </w:r>
      <w:r w:rsidRPr="00A61A0B">
        <w:rPr>
          <w:b/>
          <w:bCs/>
          <w:i/>
          <w:iCs/>
          <w:color w:val="000000" w:themeColor="text1"/>
          <w:spacing w:val="4"/>
          <w:sz w:val="28"/>
          <w:szCs w:val="28"/>
          <w:lang w:val="vi-VN"/>
        </w:rPr>
        <w:t xml:space="preserve"> tại hộ</w:t>
      </w:r>
    </w:p>
    <w:p w14:paraId="6043D3E3" w14:textId="16E53124"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Đối với những người có 02 hoặc nhiều nơi ở: Những người này được xác định là NKTTTT tại nơi mà họ có thời gian ăn ngủ nhiều hơn (nơi ở chính). Trường hợp thời gian ăn, ngủ ở các nơi bằng nhau thì quy ước ghi ở nơi chính theo câu trả lời của ĐTĐT.</w:t>
      </w:r>
    </w:p>
    <w:p w14:paraId="25249018" w14:textId="719AEB8C"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Đối với những người ăn một nơi, ngủ một nơi: Những người này được xác định là NKTTTT tại nơi mà họ ngủ (ngoại trừ trường hợp trẻ em và người già sống phụ thuộc vào bố mẹ/con).</w:t>
      </w:r>
    </w:p>
    <w:p w14:paraId="06B8C064" w14:textId="5F4B3FE9"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Đối với những người chuyển đi cả hộ: Những người này được xác định là NKTTTT tại nơi họ hiện đang cư trú.</w:t>
      </w:r>
    </w:p>
    <w:p w14:paraId="78B95D5E" w14:textId="64DFB6C4"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Đối với những người đã rời hộ (nơi ở cũ) đi làm ăn từ 06 tháng trở lên và tại thời điểm lập Bảng kê hộ họ đang ăn, ở thường xuyên tại nơi cư trú hiện tại chưa được 06 tháng: Những người này được xác định là NKTTTT tại nơi họ hiện đang cư trú.</w:t>
      </w:r>
    </w:p>
    <w:p w14:paraId="7A3FE352" w14:textId="75737755"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Đối với những người hiện tại đang sinh sống trên phạm vi ranh giới ở một xã (ví dụ xã A) nhưng về mặt chính quyền lại do một xã khác quản lý (ví dụ xã B, các khoản đóng góp, chế độ chính sách do xã B trả cho người dân…): Những người này sẽ được xác định là NKTTTT tại địa bàn họ đang sinh sống (xã A).</w:t>
      </w:r>
    </w:p>
    <w:p w14:paraId="0000AA84" w14:textId="69B5FAED"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Đối với những người không có bất kỳ quốc tịch nào, hiện đang cư trú và có ý định ăn, ở lâu dài tại Việt Nam: Những người này được xác định là NKTTTT tại hộ họ đang cư trú.</w:t>
      </w:r>
    </w:p>
    <w:p w14:paraId="349A48D2" w14:textId="05684A77" w:rsidR="005364DA" w:rsidRPr="00A61A0B" w:rsidRDefault="005364DA" w:rsidP="005364DA">
      <w:pPr>
        <w:tabs>
          <w:tab w:val="left" w:pos="-2430"/>
          <w:tab w:val="left" w:pos="720"/>
        </w:tabs>
        <w:spacing w:before="120" w:after="120" w:line="276" w:lineRule="auto"/>
        <w:jc w:val="both"/>
        <w:rPr>
          <w:b/>
          <w:bCs/>
          <w:i/>
          <w:iCs/>
          <w:color w:val="000000" w:themeColor="text1"/>
          <w:spacing w:val="4"/>
          <w:sz w:val="28"/>
          <w:szCs w:val="28"/>
          <w:lang w:val="vi-VN"/>
        </w:rPr>
      </w:pPr>
      <w:r w:rsidRPr="00A61A0B">
        <w:rPr>
          <w:b/>
          <w:bCs/>
          <w:i/>
          <w:iCs/>
          <w:color w:val="000000" w:themeColor="text1"/>
          <w:spacing w:val="4"/>
          <w:sz w:val="28"/>
          <w:szCs w:val="28"/>
        </w:rPr>
        <w:tab/>
        <w:t>6.3.</w:t>
      </w:r>
      <w:r w:rsidRPr="00A61A0B">
        <w:rPr>
          <w:b/>
          <w:bCs/>
          <w:i/>
          <w:iCs/>
          <w:color w:val="000000" w:themeColor="text1"/>
          <w:spacing w:val="4"/>
          <w:sz w:val="28"/>
          <w:szCs w:val="28"/>
          <w:lang w:val="vi-VN"/>
        </w:rPr>
        <w:t xml:space="preserve"> Những người không phải là nhân khẩu thực tế thường trú tại hộ</w:t>
      </w:r>
    </w:p>
    <w:p w14:paraId="1DE862FB" w14:textId="0CFD6E15" w:rsidR="005364DA" w:rsidRPr="00A61A0B" w:rsidRDefault="005364DA" w:rsidP="005364DA">
      <w:pPr>
        <w:tabs>
          <w:tab w:val="left" w:pos="-2430"/>
          <w:tab w:val="left" w:pos="720"/>
        </w:tabs>
        <w:spacing w:before="120" w:after="120" w:line="276" w:lineRule="auto"/>
        <w:jc w:val="both"/>
        <w:rPr>
          <w:bCs/>
          <w:color w:val="000000" w:themeColor="text1"/>
          <w:spacing w:val="-2"/>
          <w:sz w:val="28"/>
          <w:szCs w:val="28"/>
          <w:lang w:val="vi-VN"/>
        </w:rPr>
      </w:pPr>
      <w:r w:rsidRPr="00A61A0B">
        <w:rPr>
          <w:bCs/>
          <w:color w:val="000000" w:themeColor="text1"/>
          <w:spacing w:val="4"/>
          <w:sz w:val="28"/>
          <w:szCs w:val="28"/>
          <w:lang w:val="vi-VN"/>
        </w:rPr>
        <w:tab/>
      </w:r>
      <w:r w:rsidRPr="00A61A0B">
        <w:rPr>
          <w:bCs/>
          <w:color w:val="000000" w:themeColor="text1"/>
          <w:spacing w:val="-2"/>
          <w:sz w:val="28"/>
          <w:szCs w:val="28"/>
          <w:lang w:val="vi-VN"/>
        </w:rPr>
        <w:t>(i) Các trường hợp không sống tại hộ vào thời điểm lập Bảng kê hộ, bao gồm:</w:t>
      </w:r>
    </w:p>
    <w:p w14:paraId="7729EB68" w14:textId="7174CD9A"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đã chuyển hẳn khỏi hộ;</w:t>
      </w:r>
    </w:p>
    <w:p w14:paraId="1E38E5C7" w14:textId="29009312"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lastRenderedPageBreak/>
        <w:tab/>
        <w:t>- Những người đi làm ăn, ở nơi khác đã được 06 tháng trở lên tính đến thời điểm lập Bảng kê hộ (không kể những người đi đánh bắt hải sản, đi tàu viễn dương, đi buôn chuyến, đi công tác ngắn hạn...);</w:t>
      </w:r>
    </w:p>
    <w:p w14:paraId="07D3B37A" w14:textId="1616D26A"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đi làm ăn, ở nơi khác chưa được 06 tháng tính đến thời điểm lập Bảng kê hộ và có quyết định tuyển dụng hoặc hợp đồng lao động hoặc có ý định ở lại lâu dài tại nơi hiện đang đi làm ăn;</w:t>
      </w:r>
    </w:p>
    <w:p w14:paraId="5F98FAED" w14:textId="0492DAD1"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đã cư trú ổn định ở nước ngoài (có hoặc không có giấy xuất cảnh); những người đã ở nước ngoài quá thời hạn quy định;</w:t>
      </w:r>
    </w:p>
    <w:p w14:paraId="0ADF4B5D" w14:textId="10E14125" w:rsidR="005364DA" w:rsidRPr="00A61A0B" w:rsidRDefault="005364DA" w:rsidP="005364DA">
      <w:pPr>
        <w:tabs>
          <w:tab w:val="left" w:pos="-2430"/>
          <w:tab w:val="left" w:pos="720"/>
        </w:tabs>
        <w:spacing w:before="120" w:after="120" w:line="276" w:lineRule="auto"/>
        <w:jc w:val="both"/>
        <w:rPr>
          <w:bCs/>
          <w:color w:val="000000" w:themeColor="text1"/>
          <w:sz w:val="28"/>
          <w:szCs w:val="28"/>
          <w:lang w:val="vi-VN"/>
        </w:rPr>
      </w:pPr>
      <w:r w:rsidRPr="00A61A0B">
        <w:rPr>
          <w:bCs/>
          <w:color w:val="000000" w:themeColor="text1"/>
          <w:spacing w:val="4"/>
          <w:sz w:val="28"/>
          <w:szCs w:val="28"/>
          <w:lang w:val="vi-VN"/>
        </w:rPr>
        <w:tab/>
      </w:r>
      <w:r w:rsidRPr="00A61A0B">
        <w:rPr>
          <w:bCs/>
          <w:color w:val="000000" w:themeColor="text1"/>
          <w:sz w:val="28"/>
          <w:szCs w:val="28"/>
          <w:lang w:val="vi-VN"/>
        </w:rPr>
        <w:t>- Sinh viên đi học xa nhà; học sinh phổ thông đi học tại các trường nội trú;</w:t>
      </w:r>
    </w:p>
    <w:p w14:paraId="335AEC87" w14:textId="2C8CEB4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xml:space="preserve">- Những người bị tạm giam hoặc bắt giữ bởi các cơ quan có chức năng. </w:t>
      </w:r>
    </w:p>
    <w:p w14:paraId="4230C44B" w14:textId="352ADD88" w:rsidR="005364DA" w:rsidRPr="00A61A0B" w:rsidRDefault="005364DA" w:rsidP="005364DA">
      <w:pPr>
        <w:tabs>
          <w:tab w:val="left" w:pos="-2430"/>
          <w:tab w:val="left" w:pos="720"/>
        </w:tabs>
        <w:spacing w:before="120" w:after="120" w:line="276" w:lineRule="auto"/>
        <w:jc w:val="both"/>
        <w:rPr>
          <w:bCs/>
          <w:color w:val="000000" w:themeColor="text1"/>
          <w:spacing w:val="-2"/>
          <w:sz w:val="28"/>
          <w:szCs w:val="28"/>
          <w:lang w:val="vi-VN"/>
        </w:rPr>
      </w:pPr>
      <w:r w:rsidRPr="00A61A0B">
        <w:rPr>
          <w:bCs/>
          <w:color w:val="000000" w:themeColor="text1"/>
          <w:spacing w:val="4"/>
          <w:sz w:val="28"/>
          <w:szCs w:val="28"/>
          <w:lang w:val="vi-VN"/>
        </w:rPr>
        <w:tab/>
      </w:r>
      <w:r w:rsidRPr="00A61A0B">
        <w:rPr>
          <w:bCs/>
          <w:color w:val="000000" w:themeColor="text1"/>
          <w:spacing w:val="-2"/>
          <w:sz w:val="28"/>
          <w:szCs w:val="28"/>
          <w:lang w:val="vi-VN"/>
        </w:rPr>
        <w:t>(ii) Các trường hợp đang sống tại hộ vào thời điểm lập Bảng kê hộ, bao gồm:</w:t>
      </w:r>
    </w:p>
    <w:p w14:paraId="63E75580" w14:textId="488182F9"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đã rời gia đình (nơi ở cũ) dưới 06 tháng tính đến thời điểm lập Bảng kê hộ, đến hộ vì mục đích làm ăn và không có quyết định tuyển dụng hoặc hợp đồng lao động (trừ những người không có bất kỳ một nơi thực tế thường trú nào khác);</w:t>
      </w:r>
    </w:p>
    <w:p w14:paraId="3CC7EAB0" w14:textId="2B8A58C2"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đến thăm, đến chơi; đến nghỉ hè, nghỉ lễ; đến chữa bệnh; đến vì mục đích công tác, đào tạo ngắn hạn dưới 01 năm;</w:t>
      </w:r>
    </w:p>
    <w:p w14:paraId="5C833DF3" w14:textId="757BDD32"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Học sinh phổ thông đến trọ học/ở nhờ;</w:t>
      </w:r>
    </w:p>
    <w:p w14:paraId="31EC6F37" w14:textId="2BE1B563"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Sinh viên đi học xa nhà; học sinh phổ thông đi học tại các trường nội trú về thăm gia đình;</w:t>
      </w:r>
    </w:p>
    <w:p w14:paraId="567365F3" w14:textId="0CF851F0" w:rsidR="005364DA" w:rsidRPr="00A61A0B" w:rsidRDefault="005364DA" w:rsidP="005364DA">
      <w:pPr>
        <w:tabs>
          <w:tab w:val="left" w:pos="-2430"/>
          <w:tab w:val="left" w:pos="720"/>
        </w:tabs>
        <w:spacing w:before="120" w:after="120" w:line="276" w:lineRule="auto"/>
        <w:jc w:val="both"/>
        <w:rPr>
          <w:b/>
          <w:bCs/>
          <w:i/>
          <w:iCs/>
          <w:color w:val="000000" w:themeColor="text1"/>
          <w:spacing w:val="-2"/>
          <w:sz w:val="28"/>
          <w:szCs w:val="28"/>
          <w:lang w:val="vi-VN"/>
        </w:rPr>
      </w:pPr>
      <w:r w:rsidRPr="00A61A0B">
        <w:rPr>
          <w:bCs/>
          <w:color w:val="000000" w:themeColor="text1"/>
          <w:spacing w:val="4"/>
          <w:sz w:val="28"/>
          <w:szCs w:val="28"/>
          <w:lang w:val="vi-VN"/>
        </w:rPr>
        <w:tab/>
      </w:r>
      <w:r w:rsidRPr="00A61A0B">
        <w:rPr>
          <w:bCs/>
          <w:color w:val="000000" w:themeColor="text1"/>
          <w:spacing w:val="-2"/>
          <w:sz w:val="28"/>
          <w:szCs w:val="28"/>
          <w:lang w:val="vi-VN"/>
        </w:rPr>
        <w:t>- Người lao động đi làm ăn xa và thỉnh thoảng về thăm nhà vào dịp cuối tuần.</w:t>
      </w:r>
    </w:p>
    <w:p w14:paraId="241AF45E" w14:textId="2D6C15CB" w:rsidR="005364DA" w:rsidRPr="00A61A0B" w:rsidRDefault="005364DA" w:rsidP="005364DA">
      <w:pPr>
        <w:tabs>
          <w:tab w:val="left" w:pos="-2430"/>
          <w:tab w:val="left" w:pos="720"/>
        </w:tabs>
        <w:spacing w:before="120" w:after="120" w:line="276" w:lineRule="auto"/>
        <w:jc w:val="both"/>
        <w:rPr>
          <w:b/>
          <w:bCs/>
          <w:i/>
          <w:iCs/>
          <w:color w:val="000000" w:themeColor="text1"/>
          <w:spacing w:val="4"/>
          <w:sz w:val="28"/>
          <w:szCs w:val="28"/>
          <w:lang w:val="vi-VN"/>
        </w:rPr>
      </w:pPr>
      <w:r w:rsidRPr="00A61A0B">
        <w:rPr>
          <w:b/>
          <w:bCs/>
          <w:i/>
          <w:iCs/>
          <w:color w:val="000000" w:themeColor="text1"/>
          <w:spacing w:val="4"/>
          <w:sz w:val="28"/>
          <w:szCs w:val="28"/>
        </w:rPr>
        <w:tab/>
        <w:t>6.4.</w:t>
      </w:r>
      <w:r w:rsidRPr="00A61A0B">
        <w:rPr>
          <w:b/>
          <w:bCs/>
          <w:i/>
          <w:iCs/>
          <w:color w:val="000000" w:themeColor="text1"/>
          <w:spacing w:val="4"/>
          <w:sz w:val="28"/>
          <w:szCs w:val="28"/>
          <w:lang w:val="vi-VN"/>
        </w:rPr>
        <w:t xml:space="preserve"> Nhân khẩu đặc thù</w:t>
      </w:r>
    </w:p>
    <w:p w14:paraId="391D92DD" w14:textId="795E43BA"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rPr>
        <w:tab/>
        <w:t>Điều tra BĐDS</w:t>
      </w:r>
      <w:r w:rsidRPr="00A61A0B">
        <w:rPr>
          <w:bCs/>
          <w:color w:val="000000" w:themeColor="text1"/>
          <w:spacing w:val="4"/>
          <w:sz w:val="28"/>
          <w:szCs w:val="28"/>
          <w:lang w:val="vi-VN"/>
        </w:rPr>
        <w:t xml:space="preserve"> </w:t>
      </w:r>
      <w:r w:rsidRPr="00A61A0B">
        <w:rPr>
          <w:b/>
          <w:bCs/>
          <w:color w:val="000000" w:themeColor="text1"/>
          <w:spacing w:val="4"/>
          <w:sz w:val="28"/>
          <w:szCs w:val="28"/>
          <w:lang w:val="vi-VN"/>
        </w:rPr>
        <w:t>không lập bảng kê nhân khẩu đặc thù là những người sinh sống trên các ĐBĐT đặc thù</w:t>
      </w:r>
      <w:r w:rsidRPr="00A61A0B">
        <w:rPr>
          <w:bCs/>
          <w:color w:val="000000" w:themeColor="text1"/>
          <w:spacing w:val="4"/>
          <w:sz w:val="28"/>
          <w:szCs w:val="28"/>
          <w:lang w:val="vi-VN"/>
        </w:rPr>
        <w:t>, gồm:</w:t>
      </w:r>
    </w:p>
    <w:p w14:paraId="3E980486" w14:textId="30592C49" w:rsidR="005364DA" w:rsidRPr="00A61A0B" w:rsidRDefault="005364DA" w:rsidP="005364DA">
      <w:pPr>
        <w:tabs>
          <w:tab w:val="left" w:pos="-2430"/>
          <w:tab w:val="left" w:pos="720"/>
        </w:tabs>
        <w:spacing w:before="120" w:after="120" w:line="276" w:lineRule="auto"/>
        <w:jc w:val="both"/>
        <w:rPr>
          <w:bCs/>
          <w:color w:val="000000" w:themeColor="text1"/>
          <w:spacing w:val="2"/>
          <w:sz w:val="28"/>
          <w:szCs w:val="28"/>
          <w:lang w:val="vi-VN"/>
        </w:rPr>
      </w:pPr>
      <w:r w:rsidRPr="00A61A0B">
        <w:rPr>
          <w:bCs/>
          <w:color w:val="000000" w:themeColor="text1"/>
          <w:spacing w:val="4"/>
          <w:sz w:val="28"/>
          <w:szCs w:val="28"/>
          <w:lang w:val="vi-VN"/>
        </w:rPr>
        <w:tab/>
      </w:r>
      <w:r w:rsidRPr="00A61A0B">
        <w:rPr>
          <w:bCs/>
          <w:color w:val="000000" w:themeColor="text1"/>
          <w:spacing w:val="2"/>
          <w:sz w:val="28"/>
          <w:szCs w:val="28"/>
          <w:lang w:val="vi-VN"/>
        </w:rPr>
        <w:t>- Những người sống trong các nhà dưỡng lão, trại trẻ mồ côi, làng trẻ SOS, các trường/lớp học tình thương, trại phong, trung tâm/trường/trại và các cơ sở xã hội khác đóng tập trung trên phạm vi, ranh giới của xã/phường/thị trấn; bệnh nhân sống trong các trại phong, trung tâm chăm sóc và nuôi dưỡng những người tâm thần, những người đang cai nghiện ở các trại cai nghiện ma túy,...;</w:t>
      </w:r>
    </w:p>
    <w:p w14:paraId="68F25328" w14:textId="6804ADC8"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Học sinh, sinh viên đang ở tập trung (không kể học sinh phổ thông trọ học/ở nhờ tại các hộ dân cư) trong các trường thanh thiếu niên, trường dân tộc nội trú, trường vừa học vừa làm, trường dạy nghề, trung học chuyên nghiệp, cao đẳng, đại học, trường câm điếc; các tu sỹ trong các tu viện; các nhà sư hoặc tu sỹ sống trong các nhà chùa, nhà chung;</w:t>
      </w:r>
    </w:p>
    <w:p w14:paraId="336D1480" w14:textId="168BB384"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lastRenderedPageBreak/>
        <w:tab/>
        <w:t>- Những người sống trong các khu nhà ở công nhân trong khuôn viên các công ty, nhà máy, xí nghiệp, doanh nghiệp xây dựng cho công nhân ở theo mô hình tập trung, có phân biệt khu vực cư trú dành riêng cho nam và dành riêng cho nữ (mô hình ký túc xá của các trường đại học), những khu nhà này đủ lớn và thường do doanh nghiệp quản lý tập trung, ĐTV khó tiếp cận để điều tra (chủ yếu là những người độc thân và có ban quản lý, bảo vệ quản lý khu vực này) đóng trên phạm vi ranh giới của xã/phường;</w:t>
      </w:r>
    </w:p>
    <w:p w14:paraId="7AB84CB6" w14:textId="08728AF9"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Những người lang thang, cơ nhỡ, không có nhà ở; những người sống bằng nghề trên mặt nước không có nhà trên bờ, không đăng ký bến gốc; những bệnh nhân không nơi nương tựa và không có bất kỳ một nơi thường trú nào khác đang điều trị nội trú trong các bệnh viện.</w:t>
      </w:r>
    </w:p>
    <w:p w14:paraId="0B63D6A2" w14:textId="16F56EDE"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rPr>
      </w:pPr>
      <w:r w:rsidRPr="00A61A0B">
        <w:rPr>
          <w:b/>
          <w:bCs/>
          <w:color w:val="000000" w:themeColor="text1"/>
          <w:spacing w:val="4"/>
          <w:sz w:val="28"/>
          <w:szCs w:val="28"/>
        </w:rPr>
        <w:tab/>
        <w:t>4.</w:t>
      </w:r>
      <w:r w:rsidRPr="00A61A0B">
        <w:rPr>
          <w:b/>
          <w:bCs/>
          <w:color w:val="000000" w:themeColor="text1"/>
          <w:spacing w:val="4"/>
          <w:sz w:val="28"/>
          <w:szCs w:val="28"/>
          <w:lang w:val="vi-VN"/>
        </w:rPr>
        <w:t xml:space="preserve"> </w:t>
      </w:r>
      <w:r w:rsidRPr="00A61A0B">
        <w:rPr>
          <w:b/>
          <w:bCs/>
          <w:color w:val="000000" w:themeColor="text1"/>
          <w:spacing w:val="4"/>
          <w:sz w:val="28"/>
          <w:szCs w:val="28"/>
        </w:rPr>
        <w:t xml:space="preserve">NHIỆM VỤ CỦA NGƯỜI LẬP BẢNG KÊ </w:t>
      </w:r>
    </w:p>
    <w:p w14:paraId="102DC9B7" w14:textId="60AAF491"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xml:space="preserve">- Người lập bảng kê phải nhận đủ các tài liệu, phương tiện lập bảng kê (mẫu bảng kê, </w:t>
      </w:r>
      <w:r w:rsidRPr="00A61A0B">
        <w:rPr>
          <w:bCs/>
          <w:color w:val="000000" w:themeColor="text1"/>
          <w:spacing w:val="4"/>
          <w:sz w:val="28"/>
          <w:szCs w:val="28"/>
        </w:rPr>
        <w:t xml:space="preserve">tài liệu </w:t>
      </w:r>
      <w:r w:rsidRPr="00A61A0B">
        <w:rPr>
          <w:bCs/>
          <w:color w:val="000000" w:themeColor="text1"/>
          <w:spacing w:val="4"/>
          <w:sz w:val="28"/>
          <w:szCs w:val="28"/>
          <w:lang w:val="vi-VN"/>
        </w:rPr>
        <w:t>hướng dẫn lập bảng kê, ĐBĐT,...) trước khi thực hiện lập Bảng kê hộ.</w:t>
      </w:r>
    </w:p>
    <w:p w14:paraId="47A0222F" w14:textId="1975482D"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xml:space="preserve">- Người lập bảng kê cần nghiên cứu ĐBĐT đã được phân công để nắm thông tin về ĐBĐT do mình phụ trách, bảo đảm thực hiện lập danh sách đầy đủ các hộ đang sinh sống tại ĐBĐT. Người lập bảng kê nên phối hợp với trưởng thôn, tổ trưởng dân phố, người quản lý các nhà chung cư/toà nhà nhiều tầng thuộc ĐBĐT do mình phụ trách để xác định rõ ranh giới của ĐBĐT và xác định đầy đủ các hộ trong ĐBĐT đảm bảo quy mô hộ trung bình </w:t>
      </w:r>
      <w:r w:rsidRPr="00A61A0B">
        <w:rPr>
          <w:bCs/>
          <w:color w:val="000000" w:themeColor="text1"/>
          <w:spacing w:val="4"/>
          <w:sz w:val="28"/>
          <w:szCs w:val="28"/>
        </w:rPr>
        <w:t>ĐBĐT là</w:t>
      </w:r>
      <w:r w:rsidRPr="00A61A0B">
        <w:rPr>
          <w:bCs/>
          <w:color w:val="000000" w:themeColor="text1"/>
          <w:spacing w:val="4"/>
          <w:sz w:val="28"/>
          <w:szCs w:val="28"/>
          <w:lang w:val="vi-VN"/>
        </w:rPr>
        <w:t xml:space="preserve"> 350 hộ/</w:t>
      </w:r>
      <w:r w:rsidRPr="00A61A0B">
        <w:rPr>
          <w:bCs/>
          <w:color w:val="000000" w:themeColor="text1"/>
          <w:spacing w:val="4"/>
          <w:sz w:val="28"/>
          <w:szCs w:val="28"/>
        </w:rPr>
        <w:t xml:space="preserve">ĐBĐT </w:t>
      </w:r>
      <w:r w:rsidRPr="00A61A0B">
        <w:rPr>
          <w:bCs/>
          <w:color w:val="000000" w:themeColor="text1"/>
          <w:spacing w:val="4"/>
          <w:sz w:val="28"/>
          <w:szCs w:val="28"/>
          <w:lang w:val="vi-VN"/>
        </w:rPr>
        <w:t>và tối đa không quá 500 hộ/</w:t>
      </w:r>
      <w:r w:rsidRPr="00A61A0B">
        <w:rPr>
          <w:bCs/>
          <w:color w:val="000000" w:themeColor="text1"/>
          <w:spacing w:val="4"/>
          <w:sz w:val="28"/>
          <w:szCs w:val="28"/>
        </w:rPr>
        <w:t>ĐBĐT</w:t>
      </w:r>
      <w:r w:rsidRPr="00A61A0B">
        <w:rPr>
          <w:bCs/>
          <w:color w:val="000000" w:themeColor="text1"/>
          <w:spacing w:val="4"/>
          <w:sz w:val="28"/>
          <w:szCs w:val="28"/>
          <w:lang w:val="vi-VN"/>
        </w:rPr>
        <w:t>.</w:t>
      </w:r>
    </w:p>
    <w:p w14:paraId="654C4175" w14:textId="435EB699"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Người lập bảng kê có trách nhiệm tuyên truyền cho các hộ về mục đích, ý nghĩa của cuộc điều tra.</w:t>
      </w:r>
    </w:p>
    <w:p w14:paraId="39782449" w14:textId="238FD3AA"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Khi đến hộ, người lập bảng kê phải giới thiệu với hộ về bản thân và mục đích đến hộ để hộ nắm được thông tin và hợp tác thực hiện.</w:t>
      </w:r>
    </w:p>
    <w:p w14:paraId="5114C4E2" w14:textId="5FB7F08E"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Người lập bảng kê phải đến từng hộ để hỏi chủ hộ hoặc người đại diện của hộ về các thông tin trong Bảng kê hộ.</w:t>
      </w:r>
    </w:p>
    <w:p w14:paraId="24D1ED11" w14:textId="2E946296"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 xml:space="preserve">- Khi đến từng hộ, người lập bảng kê phải dựa vào “Khái niệm NKTTTT” được quy định tại Mục III và “Quy trình </w:t>
      </w:r>
      <w:r w:rsidRPr="00A61A0B">
        <w:rPr>
          <w:bCs/>
          <w:color w:val="000000" w:themeColor="text1"/>
          <w:spacing w:val="4"/>
          <w:sz w:val="28"/>
          <w:szCs w:val="28"/>
        </w:rPr>
        <w:t>và sơ đồ</w:t>
      </w:r>
      <w:r w:rsidRPr="00A61A0B">
        <w:rPr>
          <w:bCs/>
          <w:color w:val="000000" w:themeColor="text1"/>
          <w:spacing w:val="4"/>
          <w:sz w:val="28"/>
          <w:szCs w:val="28"/>
          <w:lang w:val="vi-VN"/>
        </w:rPr>
        <w:t xml:space="preserve"> xác định nhân khẩu thực tế thường trú tại hộ” được quy định tại Phụ lục I</w:t>
      </w:r>
      <w:r w:rsidRPr="00A61A0B">
        <w:rPr>
          <w:bCs/>
          <w:color w:val="000000" w:themeColor="text1"/>
          <w:spacing w:val="4"/>
          <w:sz w:val="28"/>
          <w:szCs w:val="28"/>
        </w:rPr>
        <w:t>V</w:t>
      </w:r>
      <w:r w:rsidRPr="00A61A0B">
        <w:rPr>
          <w:bCs/>
          <w:color w:val="000000" w:themeColor="text1"/>
          <w:spacing w:val="4"/>
          <w:sz w:val="28"/>
          <w:szCs w:val="28"/>
          <w:lang w:val="vi-VN"/>
        </w:rPr>
        <w:t xml:space="preserve"> để xác định số nhân khẩu thực tế thường trú tại hộ một cách chính xác.</w:t>
      </w:r>
    </w:p>
    <w:p w14:paraId="24806C49" w14:textId="0D96D6A8"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r>
      <w:r w:rsidRPr="00A61A0B">
        <w:rPr>
          <w:bCs/>
          <w:color w:val="000000" w:themeColor="text1"/>
          <w:spacing w:val="-4"/>
          <w:sz w:val="28"/>
          <w:szCs w:val="28"/>
          <w:lang w:val="vi-VN"/>
        </w:rPr>
        <w:t>- Đối với các hộ mà toàn bộ thành viên hộ là người nước ngoài và khó tiếp cận hộ, người lập bảng kê hỏi các thông tin thông qua tổ trưởng/trưởng thôn/hàng xóm… để nắm được thông tin nhằm phục vụ công tác lập Bảng kê hộ.</w:t>
      </w:r>
    </w:p>
    <w:p w14:paraId="6DC6EE74" w14:textId="5E2E4B42"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lang w:val="vi-VN"/>
        </w:rPr>
      </w:pPr>
      <w:r w:rsidRPr="00A61A0B">
        <w:rPr>
          <w:b/>
          <w:bCs/>
          <w:color w:val="000000" w:themeColor="text1"/>
          <w:spacing w:val="4"/>
          <w:sz w:val="28"/>
          <w:szCs w:val="28"/>
        </w:rPr>
        <w:lastRenderedPageBreak/>
        <w:tab/>
        <w:t>5.</w:t>
      </w:r>
      <w:r w:rsidRPr="00A61A0B">
        <w:rPr>
          <w:b/>
          <w:bCs/>
          <w:color w:val="000000" w:themeColor="text1"/>
          <w:spacing w:val="4"/>
          <w:sz w:val="28"/>
          <w:szCs w:val="28"/>
          <w:lang w:val="vi-VN"/>
        </w:rPr>
        <w:t xml:space="preserve"> QUY TRÌNH LẬP BẢNG KÊ HỘ</w:t>
      </w:r>
      <w:bookmarkStart w:id="0" w:name="_GoBack"/>
      <w:bookmarkEnd w:id="0"/>
    </w:p>
    <w:p w14:paraId="03B6D25A" w14:textId="310A1C5D"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
          <w:bCs/>
          <w:color w:val="000000" w:themeColor="text1"/>
          <w:spacing w:val="4"/>
          <w:sz w:val="28"/>
          <w:szCs w:val="28"/>
          <w:lang w:val="vi-VN"/>
        </w:rPr>
        <w:tab/>
        <w:t>Bước 1:</w:t>
      </w:r>
      <w:r w:rsidRPr="00A61A0B">
        <w:rPr>
          <w:bCs/>
          <w:color w:val="000000" w:themeColor="text1"/>
          <w:spacing w:val="4"/>
          <w:sz w:val="28"/>
          <w:szCs w:val="28"/>
          <w:lang w:val="vi-VN"/>
        </w:rPr>
        <w:t xml:space="preserve"> Nhận bàn giao ĐBĐT và tài liệu có liên quan từ cơ quan thống kê; xác định đúng phạm vi của ĐBĐT theo tên và tổng số hộ của </w:t>
      </w:r>
      <w:r w:rsidRPr="00A61A0B">
        <w:rPr>
          <w:bCs/>
          <w:color w:val="000000" w:themeColor="text1"/>
          <w:spacing w:val="4"/>
          <w:sz w:val="28"/>
          <w:szCs w:val="28"/>
        </w:rPr>
        <w:t>ĐBĐT đã</w:t>
      </w:r>
      <w:r w:rsidRPr="00A61A0B">
        <w:rPr>
          <w:bCs/>
          <w:color w:val="000000" w:themeColor="text1"/>
          <w:spacing w:val="4"/>
          <w:sz w:val="28"/>
          <w:szCs w:val="28"/>
          <w:lang w:val="vi-VN"/>
        </w:rPr>
        <w:t xml:space="preserve"> được cập nhật.</w:t>
      </w:r>
    </w:p>
    <w:p w14:paraId="17B08410" w14:textId="6BEED926"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r w:rsidRPr="00A61A0B">
        <w:rPr>
          <w:b/>
          <w:bCs/>
          <w:color w:val="000000" w:themeColor="text1"/>
          <w:spacing w:val="4"/>
          <w:sz w:val="28"/>
          <w:szCs w:val="28"/>
          <w:lang w:val="vi-VN"/>
        </w:rPr>
        <w:tab/>
        <w:t>Bước 2:</w:t>
      </w:r>
      <w:r w:rsidRPr="00A61A0B">
        <w:rPr>
          <w:bCs/>
          <w:color w:val="000000" w:themeColor="text1"/>
          <w:spacing w:val="4"/>
          <w:sz w:val="28"/>
          <w:szCs w:val="28"/>
          <w:lang w:val="vi-VN"/>
        </w:rPr>
        <w:t xml:space="preserve"> Khảo sát thực địa để nắm rõ về ranh giới và phạm vi của ĐBĐT đã được giao phụ trách để thực hiện </w:t>
      </w:r>
      <w:r w:rsidRPr="00A61A0B">
        <w:rPr>
          <w:bCs/>
          <w:color w:val="000000" w:themeColor="text1"/>
          <w:spacing w:val="4"/>
          <w:sz w:val="28"/>
          <w:szCs w:val="28"/>
        </w:rPr>
        <w:t>lập bảng kê.</w:t>
      </w:r>
    </w:p>
    <w:p w14:paraId="69C72A95" w14:textId="450D7DF1"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
          <w:bCs/>
          <w:color w:val="000000" w:themeColor="text1"/>
          <w:spacing w:val="4"/>
          <w:sz w:val="28"/>
          <w:szCs w:val="28"/>
          <w:lang w:val="vi-VN"/>
        </w:rPr>
        <w:tab/>
        <w:t>Bước 3:</w:t>
      </w:r>
      <w:r w:rsidRPr="00A61A0B">
        <w:rPr>
          <w:bCs/>
          <w:color w:val="000000" w:themeColor="text1"/>
          <w:spacing w:val="4"/>
          <w:sz w:val="28"/>
          <w:szCs w:val="28"/>
          <w:lang w:val="vi-VN"/>
        </w:rPr>
        <w:t xml:space="preserve"> Đến các ngôi nhà/căn hộ/nơi ở trong ĐBĐT để xác định các hộ dân cư và NKTTTT trong các hộ. Đến các ngôi nhà/căn hộ/nơi ở theo nguyên tắc sau:</w:t>
      </w:r>
    </w:p>
    <w:p w14:paraId="18B98EFE" w14:textId="31A55933"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lang w:val="vi-VN"/>
        </w:rPr>
        <w:tab/>
        <w:t>Bắt đầu đi từ đầu hoặc cuối ĐBĐT: Đến từng ngôi nhà/căn hộ/nơi ở theo tuần tự từ ngôi nhà/căn hộ/nơi ở đầu tiên đến cuối cùng; không bỏ sót ngôi nhà/căn hộ/nơi ở nào trong phạm vi ĐBĐT được giao phụ trách kể cả những ngôi nhà có vẻ như không có người ở để xác định có người cư trú trong đó không. Đối với nhà chung cư, phải đi lần lượt từng cầu thang, vào từng căn hộ của mỗi tầng, từ tầng 1 (trệt) lên đến tầng cao nhất.</w:t>
      </w:r>
    </w:p>
    <w:p w14:paraId="21AF593A" w14:textId="2F5BBA6B"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
          <w:bCs/>
          <w:color w:val="000000" w:themeColor="text1"/>
          <w:spacing w:val="4"/>
          <w:sz w:val="28"/>
          <w:szCs w:val="28"/>
          <w:lang w:val="vi-VN"/>
        </w:rPr>
        <w:tab/>
        <w:t>Bước 4:</w:t>
      </w:r>
      <w:r w:rsidRPr="00A61A0B">
        <w:rPr>
          <w:bCs/>
          <w:color w:val="000000" w:themeColor="text1"/>
          <w:spacing w:val="4"/>
          <w:sz w:val="28"/>
          <w:szCs w:val="28"/>
          <w:lang w:val="vi-VN"/>
        </w:rPr>
        <w:t xml:space="preserve"> Tại mỗi ngôi nhà/căn hộ/nơi ở mà người lập bảng kê đến, người lập bảng kê gặp chủ hộ hoặc người am hiểu các thông tin về hộ để hỏi, xác định thông tin và ghi chép thông tin </w:t>
      </w:r>
      <w:r w:rsidRPr="00A61A0B">
        <w:rPr>
          <w:bCs/>
          <w:color w:val="000000" w:themeColor="text1"/>
          <w:spacing w:val="4"/>
          <w:sz w:val="28"/>
          <w:szCs w:val="28"/>
        </w:rPr>
        <w:t>bảng kê</w:t>
      </w:r>
      <w:r w:rsidRPr="00A61A0B">
        <w:rPr>
          <w:bCs/>
          <w:color w:val="000000" w:themeColor="text1"/>
          <w:spacing w:val="4"/>
          <w:sz w:val="28"/>
          <w:szCs w:val="28"/>
          <w:lang w:val="vi-VN"/>
        </w:rPr>
        <w:t xml:space="preserve">. </w:t>
      </w:r>
    </w:p>
    <w:p w14:paraId="5EFECD53" w14:textId="6D0B59E2"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
          <w:bCs/>
          <w:color w:val="000000" w:themeColor="text1"/>
          <w:spacing w:val="4"/>
          <w:sz w:val="28"/>
          <w:szCs w:val="28"/>
          <w:lang w:val="vi-VN"/>
        </w:rPr>
        <w:tab/>
      </w:r>
      <w:r w:rsidRPr="00A61A0B">
        <w:rPr>
          <w:b/>
          <w:bCs/>
          <w:color w:val="000000" w:themeColor="text1"/>
          <w:spacing w:val="-4"/>
          <w:sz w:val="28"/>
          <w:szCs w:val="28"/>
          <w:lang w:val="vi-VN"/>
        </w:rPr>
        <w:t>Bước 5:</w:t>
      </w:r>
      <w:r w:rsidRPr="00A61A0B">
        <w:rPr>
          <w:bCs/>
          <w:color w:val="000000" w:themeColor="text1"/>
          <w:spacing w:val="-4"/>
          <w:sz w:val="28"/>
          <w:szCs w:val="28"/>
          <w:lang w:val="vi-VN"/>
        </w:rPr>
        <w:t xml:space="preserve"> Người lập Bảng kê hộ kiểm tra, hoàn thiện và ký, ghi rõ họ tên vào Bảng kê hộ và bàn giao Bảng kê hộ cho Thống kê tỉnh, thành phố (Thống kê cơ sở).</w:t>
      </w:r>
    </w:p>
    <w:p w14:paraId="7017DF63" w14:textId="07DE8A91" w:rsidR="005364DA" w:rsidRPr="00A61A0B" w:rsidRDefault="005364DA" w:rsidP="005364DA">
      <w:pPr>
        <w:tabs>
          <w:tab w:val="left" w:pos="-2430"/>
          <w:tab w:val="left" w:pos="720"/>
        </w:tabs>
        <w:spacing w:before="240" w:after="120" w:line="276" w:lineRule="auto"/>
        <w:jc w:val="both"/>
        <w:rPr>
          <w:b/>
          <w:bCs/>
          <w:color w:val="000000" w:themeColor="text1"/>
          <w:spacing w:val="4"/>
          <w:sz w:val="28"/>
          <w:szCs w:val="28"/>
        </w:rPr>
      </w:pPr>
      <w:bookmarkStart w:id="1" w:name="bookmark230"/>
      <w:bookmarkStart w:id="2" w:name="bookmark233"/>
      <w:bookmarkStart w:id="3" w:name="bookmark235"/>
      <w:bookmarkStart w:id="4" w:name="bookmark237"/>
      <w:bookmarkStart w:id="5" w:name="bookmark239"/>
      <w:bookmarkStart w:id="6" w:name="bookmark240"/>
      <w:bookmarkStart w:id="7" w:name="bookmark243"/>
      <w:bookmarkStart w:id="8" w:name="bookmark244"/>
      <w:bookmarkStart w:id="9" w:name="bookmark245"/>
      <w:bookmarkStart w:id="10" w:name="bookmark248"/>
      <w:bookmarkStart w:id="11" w:name="bookmark246"/>
      <w:bookmarkStart w:id="12" w:name="bookmark247"/>
      <w:bookmarkStart w:id="13" w:name="bookmark249"/>
      <w:bookmarkEnd w:id="1"/>
      <w:bookmarkEnd w:id="2"/>
      <w:bookmarkEnd w:id="3"/>
      <w:bookmarkEnd w:id="4"/>
      <w:bookmarkEnd w:id="5"/>
      <w:bookmarkEnd w:id="6"/>
      <w:bookmarkEnd w:id="7"/>
      <w:bookmarkEnd w:id="8"/>
      <w:bookmarkEnd w:id="9"/>
      <w:bookmarkEnd w:id="10"/>
      <w:r w:rsidRPr="00A61A0B">
        <w:rPr>
          <w:b/>
          <w:bCs/>
          <w:color w:val="000000" w:themeColor="text1"/>
          <w:spacing w:val="4"/>
          <w:sz w:val="28"/>
          <w:szCs w:val="28"/>
        </w:rPr>
        <w:tab/>
        <w:t xml:space="preserve">6. </w:t>
      </w:r>
      <w:bookmarkEnd w:id="11"/>
      <w:bookmarkEnd w:id="12"/>
      <w:bookmarkEnd w:id="13"/>
      <w:r w:rsidRPr="00A61A0B">
        <w:rPr>
          <w:b/>
          <w:bCs/>
          <w:color w:val="000000" w:themeColor="text1"/>
          <w:spacing w:val="4"/>
          <w:sz w:val="28"/>
          <w:szCs w:val="28"/>
        </w:rPr>
        <w:t xml:space="preserve">MỘT SỐ TÌNH HUỐNG CỤ THỂ KHI LẬP BẢNG KÊ </w:t>
      </w:r>
    </w:p>
    <w:p w14:paraId="5EE1CAEE" w14:textId="7F76A32E"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r w:rsidRPr="00A61A0B">
        <w:rPr>
          <w:b/>
          <w:bCs/>
          <w:color w:val="000000" w:themeColor="text1"/>
          <w:spacing w:val="4"/>
          <w:sz w:val="28"/>
          <w:szCs w:val="28"/>
        </w:rPr>
        <w:tab/>
        <w:t xml:space="preserve">- </w:t>
      </w:r>
      <w:r w:rsidRPr="00A61A0B">
        <w:rPr>
          <w:bCs/>
          <w:color w:val="000000" w:themeColor="text1"/>
          <w:spacing w:val="4"/>
          <w:sz w:val="28"/>
          <w:szCs w:val="28"/>
        </w:rPr>
        <w:t>Trong quá trình lập bảng kê, người lập bảng kê đến các cơ quan, đơn vị đóng trên ĐBĐT xem trong khuôn viên có hộ nào, cá nhân nào đang cư trú hay không. Nếu có, người lập bảng kê phải lập danh sách những hộ sống trong khuôn viên cơ quan đó vào Bảng kê hộ của ĐBĐT do mình phụ trách; cách đánh “STT nhà” như đánh số thứ tự nhà có người ở được quy định tại Phần 2, Mục II; Đồng thời tại Cột 3 ghi rõ tên cơ quan, đơn vị.</w:t>
      </w:r>
    </w:p>
    <w:p w14:paraId="1732F0F1" w14:textId="055F18FF"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bookmarkStart w:id="14" w:name="bookmark250"/>
      <w:bookmarkEnd w:id="14"/>
      <w:r w:rsidRPr="00A61A0B">
        <w:rPr>
          <w:bCs/>
          <w:color w:val="000000" w:themeColor="text1"/>
          <w:spacing w:val="4"/>
          <w:sz w:val="28"/>
          <w:szCs w:val="28"/>
        </w:rPr>
        <w:tab/>
        <w:t xml:space="preserve">- </w:t>
      </w:r>
      <w:bookmarkStart w:id="15" w:name="bookmark251"/>
      <w:bookmarkStart w:id="16" w:name="bookmark254"/>
      <w:bookmarkStart w:id="17" w:name="bookmark256"/>
      <w:bookmarkEnd w:id="15"/>
      <w:bookmarkEnd w:id="16"/>
      <w:bookmarkEnd w:id="17"/>
      <w:r w:rsidRPr="00A61A0B">
        <w:rPr>
          <w:bCs/>
          <w:color w:val="000000" w:themeColor="text1"/>
          <w:spacing w:val="4"/>
          <w:sz w:val="28"/>
          <w:szCs w:val="28"/>
        </w:rPr>
        <w:t xml:space="preserve">Trường hợp khi người lập bảng kê đến ngôi nhà/căn hộ/nơi ở nhưng không có ai ở nhà (vắng nhà) và đã ghi số thứ tự nhà và số thứ tự hộ vào Bảng kê hộ, các thông tin khác để trống. Trong lần đến ngôi nhà/căn hộ/nơi ở này tiếp theo, người lập bảng kê hỏi và ghi các thông tin còn lại của hộ vào Bảng kê hộ như hướng dẫn tại Phần 2, Mục II. Nếu phát hiện trong ngôi nhà/căn hộ/nơi ở này có nhiều hộ đang sinh sống thì ghi thông tin các hộ còn lại vào dòng cuối cùng của Bảng kê hộ. Trong đó, số thứ tự nhà là số thứ tự của hộ chung nhà (phía trên); số thứ tự hộ là số thứ tự tiếp theo của hộ cuối cùng trong </w:t>
      </w:r>
      <w:r w:rsidRPr="00A61A0B">
        <w:rPr>
          <w:bCs/>
          <w:color w:val="000000" w:themeColor="text1"/>
          <w:spacing w:val="4"/>
          <w:sz w:val="28"/>
          <w:szCs w:val="28"/>
        </w:rPr>
        <w:lastRenderedPageBreak/>
        <w:t>Bảng kê hộ, đồng thời ở phần ghi chú ghi rõ “hộ này ở trong cùng ngôi nhà với hộ ...” vào cột 3.</w:t>
      </w:r>
    </w:p>
    <w:p w14:paraId="18521748" w14:textId="2C4E96BA"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Ví dụ 1: Người lập bảng kê đến nhà số 21 nhưng cả nhà đi vắng (khóa cửa), người lập bảng kê ghi số thứ tự nhà cho nhà 21 vào bảng kê, ghi số thứ tự hộ là số thứ tự hộ tiếp theo hộ ở phía trước và bỏ trống thông tin còn lại và tiếp tục lập bảng kê cho các hộ tiếp theo. Trong lần quay lại nhà số 21, người lập bảng kê xác định có 2 hộ đang cư trú tại nhà này. Khi đó, người lập bảng kê sẽ ghi thông tin như sau: Ghi thông tin hộ 1 vào dòng đã để trống (số thứ tự nhà sẽ là 21, số thứ tự hộ sẽ là số thứ tự tiếp theo của hộ phía trước). Hộ thứ 2 sẽ được ghi ở dòng cuối trong Bảng kê hộ (số thứ tự nhà sẽ ghi là 21, số thứ tự hộ sẽ ghi số thứ tự tiếp theo của hộ cuối cùng trong Bảng kê hộ); đồng thời ghi chú vào cột 3 của dòng này (dòng có hộ thứ 2).</w:t>
      </w:r>
    </w:p>
    <w:p w14:paraId="2053F4CF" w14:textId="77777777" w:rsidR="005364DA" w:rsidRPr="00A61A0B" w:rsidRDefault="005364DA" w:rsidP="005364DA">
      <w:pPr>
        <w:numPr>
          <w:ilvl w:val="0"/>
          <w:numId w:val="30"/>
        </w:num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Trường hợp khi lập bảng kê, nếu người lập bảng kê phát hiện đã lập sót ngôi nhà/căn hộ có người ở thì cần bổ sung vào danh sách Bảng kê hộ như sau: Thông tin về (các) hộ trong ngôi nhà/căn hộ bị sót sẽ được ghi vào cuối danh sách Bảng kê hộ với số thứ tự nhà là số thứ tự nhà liền kề phía trước nhà bị sót thêm ký tự “.1”, “.2”,...; số thứ tự hộ là số thứ tự tiếp theo của hộ cuối cùng trong Bảng kê hộ.</w:t>
      </w:r>
    </w:p>
    <w:p w14:paraId="4FE35FE5" w14:textId="5DF917DD"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r w:rsidRPr="00A61A0B">
        <w:rPr>
          <w:bCs/>
          <w:color w:val="000000" w:themeColor="text1"/>
          <w:spacing w:val="4"/>
          <w:sz w:val="28"/>
          <w:szCs w:val="28"/>
        </w:rPr>
        <w:tab/>
        <w:t>Ví dụ 2: Sau khi kết thúc lập bảng kê, người lập bảng kê phát hiện giữa ngôi nhà số 3 và số 4 còn một ngôi nhà có người ở bị bỏ sót, người lập bảng kê bổ sung thông tin (các) hộ sống trong ngôi nhà này vào cuối danh sách như sau: Số thứ tự nhà là 3.1; Số thứ tự hộ là số thứ tự tiếp theo của hộ cuối cùng trong Bảng kê hộ.</w:t>
      </w:r>
    </w:p>
    <w:p w14:paraId="60E2C4F5" w14:textId="38155F43"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bookmarkStart w:id="18" w:name="bookmark258"/>
      <w:bookmarkEnd w:id="18"/>
      <w:r w:rsidRPr="00A61A0B">
        <w:rPr>
          <w:bCs/>
          <w:color w:val="000000" w:themeColor="text1"/>
          <w:spacing w:val="4"/>
          <w:sz w:val="28"/>
          <w:szCs w:val="28"/>
        </w:rPr>
        <w:tab/>
        <w:t>- Trường hợp lập bảng kê đối với những khu nhà trọ có nhiều dãy phòng trọ: Mỗi dãy phòng trọ có cùng số thứ tự nhà, mỗi phòng trọ sẽ là 1 hộ (các hộ trong dãy phòng trọ này có cùng số thứ tự nhà).</w:t>
      </w:r>
    </w:p>
    <w:p w14:paraId="76AAD300" w14:textId="26F46F59"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rPr>
        <w:tab/>
        <w:t>Ví dụ 3: Nhà ông Nguyễn Văn A ở Khu công nghiệp Sóng Thần, Thành phố Hồ Chí Minh có 1 dãy phòng trọ 10 phòng. Cách lập Bảng kê hộ của dãy phòng trọ trong ĐBĐT như Bảng 1 dưới đây:</w:t>
      </w:r>
    </w:p>
    <w:p w14:paraId="126DABB3" w14:textId="0A60734A" w:rsidR="005364DA" w:rsidRPr="00A61A0B" w:rsidRDefault="005364DA" w:rsidP="005364DA">
      <w:pPr>
        <w:tabs>
          <w:tab w:val="left" w:pos="-2430"/>
          <w:tab w:val="left" w:pos="720"/>
        </w:tabs>
        <w:spacing w:before="120" w:after="120" w:line="276" w:lineRule="auto"/>
        <w:jc w:val="both"/>
        <w:rPr>
          <w:b/>
          <w:bCs/>
          <w:color w:val="000000" w:themeColor="text1"/>
          <w:spacing w:val="4"/>
          <w:sz w:val="28"/>
          <w:szCs w:val="28"/>
          <w:lang w:val="vi-VN"/>
        </w:rPr>
      </w:pPr>
      <w:r w:rsidRPr="00A61A0B">
        <w:rPr>
          <w:b/>
          <w:bCs/>
          <w:color w:val="000000" w:themeColor="text1"/>
          <w:spacing w:val="4"/>
          <w:sz w:val="28"/>
          <w:szCs w:val="28"/>
        </w:rPr>
        <w:tab/>
        <w:t>Bảng 1: Cách lập bảng kê cho dãy phòng trọ</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4"/>
        <w:gridCol w:w="584"/>
        <w:gridCol w:w="1848"/>
        <w:gridCol w:w="2460"/>
        <w:gridCol w:w="1259"/>
        <w:gridCol w:w="775"/>
        <w:gridCol w:w="873"/>
        <w:gridCol w:w="584"/>
      </w:tblGrid>
      <w:tr w:rsidR="00A61A0B" w:rsidRPr="00A61A0B" w14:paraId="77FE54FE" w14:textId="77777777" w:rsidTr="005364DA">
        <w:trPr>
          <w:trHeight w:val="20"/>
          <w:jc w:val="center"/>
        </w:trPr>
        <w:tc>
          <w:tcPr>
            <w:tcW w:w="537" w:type="dxa"/>
            <w:vMerge w:val="restart"/>
            <w:shd w:val="clear" w:color="000000" w:fill="FFFFFF"/>
            <w:vAlign w:val="center"/>
            <w:hideMark/>
          </w:tcPr>
          <w:p w14:paraId="1460BFE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STT nhà</w:t>
            </w:r>
          </w:p>
        </w:tc>
        <w:tc>
          <w:tcPr>
            <w:tcW w:w="537" w:type="dxa"/>
            <w:vMerge w:val="restart"/>
            <w:shd w:val="clear" w:color="000000" w:fill="FFFFFF"/>
            <w:vAlign w:val="center"/>
            <w:hideMark/>
          </w:tcPr>
          <w:p w14:paraId="5EADEA0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STT hộ</w:t>
            </w:r>
          </w:p>
        </w:tc>
        <w:tc>
          <w:tcPr>
            <w:tcW w:w="1682" w:type="dxa"/>
            <w:vMerge w:val="restart"/>
            <w:shd w:val="clear" w:color="000000" w:fill="FFFFFF"/>
            <w:vAlign w:val="center"/>
            <w:hideMark/>
          </w:tcPr>
          <w:p w14:paraId="50F755AC"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Họ và tên chủ hộ</w:t>
            </w:r>
          </w:p>
        </w:tc>
        <w:tc>
          <w:tcPr>
            <w:tcW w:w="2346" w:type="dxa"/>
            <w:vMerge w:val="restart"/>
            <w:shd w:val="clear" w:color="000000" w:fill="FFFFFF"/>
            <w:vAlign w:val="center"/>
            <w:hideMark/>
          </w:tcPr>
          <w:p w14:paraId="3B9E867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Địa chỉ của hộ</w:t>
            </w:r>
          </w:p>
        </w:tc>
        <w:tc>
          <w:tcPr>
            <w:tcW w:w="1301" w:type="dxa"/>
            <w:vMerge w:val="restart"/>
            <w:shd w:val="clear" w:color="000000" w:fill="FFFFFF"/>
            <w:vAlign w:val="center"/>
            <w:hideMark/>
          </w:tcPr>
          <w:p w14:paraId="4B9A75E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Số </w:t>
            </w:r>
            <w:r w:rsidRPr="00A61A0B">
              <w:rPr>
                <w:rFonts w:hint="eastAsia"/>
                <w:bCs/>
                <w:color w:val="000000" w:themeColor="text1"/>
                <w:spacing w:val="4"/>
                <w:sz w:val="20"/>
                <w:szCs w:val="20"/>
              </w:rPr>
              <w:t>Đ</w:t>
            </w:r>
            <w:r w:rsidRPr="00A61A0B">
              <w:rPr>
                <w:bCs/>
                <w:color w:val="000000" w:themeColor="text1"/>
                <w:spacing w:val="4"/>
                <w:sz w:val="20"/>
                <w:szCs w:val="20"/>
              </w:rPr>
              <w:t>T của hộ</w:t>
            </w:r>
          </w:p>
        </w:tc>
        <w:tc>
          <w:tcPr>
            <w:tcW w:w="2110" w:type="dxa"/>
            <w:gridSpan w:val="2"/>
            <w:shd w:val="clear" w:color="000000" w:fill="FFFFFF"/>
            <w:vAlign w:val="center"/>
            <w:hideMark/>
          </w:tcPr>
          <w:p w14:paraId="7FA9E87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Số nhân khẩu thực tế thường trú tại hộ </w:t>
            </w:r>
            <w:r w:rsidRPr="00A61A0B">
              <w:rPr>
                <w:bCs/>
                <w:color w:val="000000" w:themeColor="text1"/>
                <w:spacing w:val="4"/>
                <w:sz w:val="20"/>
                <w:szCs w:val="20"/>
              </w:rPr>
              <w:br/>
              <w:t>khi lập bảng kê</w:t>
            </w:r>
          </w:p>
        </w:tc>
        <w:tc>
          <w:tcPr>
            <w:tcW w:w="681" w:type="dxa"/>
            <w:vMerge w:val="restart"/>
            <w:shd w:val="clear" w:color="000000" w:fill="FFFFFF"/>
            <w:vAlign w:val="center"/>
            <w:hideMark/>
          </w:tcPr>
          <w:p w14:paraId="3449383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Ghi chú</w:t>
            </w:r>
          </w:p>
        </w:tc>
      </w:tr>
      <w:tr w:rsidR="00A61A0B" w:rsidRPr="00A61A0B" w14:paraId="1AFD4C0C" w14:textId="77777777" w:rsidTr="005364DA">
        <w:trPr>
          <w:trHeight w:val="811"/>
          <w:jc w:val="center"/>
        </w:trPr>
        <w:tc>
          <w:tcPr>
            <w:tcW w:w="537" w:type="dxa"/>
            <w:vMerge/>
            <w:vAlign w:val="center"/>
            <w:hideMark/>
          </w:tcPr>
          <w:p w14:paraId="730F8B4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p>
        </w:tc>
        <w:tc>
          <w:tcPr>
            <w:tcW w:w="537" w:type="dxa"/>
            <w:vMerge/>
            <w:vAlign w:val="center"/>
            <w:hideMark/>
          </w:tcPr>
          <w:p w14:paraId="365E4DE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p>
        </w:tc>
        <w:tc>
          <w:tcPr>
            <w:tcW w:w="1682" w:type="dxa"/>
            <w:vMerge/>
            <w:vAlign w:val="center"/>
            <w:hideMark/>
          </w:tcPr>
          <w:p w14:paraId="5ADF522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p>
        </w:tc>
        <w:tc>
          <w:tcPr>
            <w:tcW w:w="2346" w:type="dxa"/>
            <w:vMerge/>
            <w:vAlign w:val="center"/>
            <w:hideMark/>
          </w:tcPr>
          <w:p w14:paraId="4460C8E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p>
        </w:tc>
        <w:tc>
          <w:tcPr>
            <w:tcW w:w="1301" w:type="dxa"/>
            <w:vMerge/>
            <w:vAlign w:val="center"/>
            <w:hideMark/>
          </w:tcPr>
          <w:p w14:paraId="50088BC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p>
        </w:tc>
        <w:tc>
          <w:tcPr>
            <w:tcW w:w="983" w:type="dxa"/>
            <w:vAlign w:val="center"/>
            <w:hideMark/>
          </w:tcPr>
          <w:p w14:paraId="72E82CA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Tổng </w:t>
            </w:r>
            <w:r w:rsidRPr="00A61A0B">
              <w:rPr>
                <w:bCs/>
                <w:color w:val="000000" w:themeColor="text1"/>
                <w:spacing w:val="4"/>
                <w:sz w:val="20"/>
                <w:szCs w:val="20"/>
              </w:rPr>
              <w:br/>
              <w:t>số</w:t>
            </w:r>
          </w:p>
        </w:tc>
        <w:tc>
          <w:tcPr>
            <w:tcW w:w="1127" w:type="dxa"/>
            <w:vAlign w:val="center"/>
            <w:hideMark/>
          </w:tcPr>
          <w:p w14:paraId="50062C88" w14:textId="77777777" w:rsidR="005364DA" w:rsidRPr="00A61A0B" w:rsidRDefault="005364DA" w:rsidP="005364DA">
            <w:pPr>
              <w:tabs>
                <w:tab w:val="left" w:pos="-2430"/>
                <w:tab w:val="left" w:pos="720"/>
              </w:tabs>
              <w:spacing w:before="120" w:after="120" w:line="276" w:lineRule="auto"/>
              <w:jc w:val="both"/>
              <w:rPr>
                <w:bCs/>
                <w:i/>
                <w:iCs/>
                <w:color w:val="000000" w:themeColor="text1"/>
                <w:spacing w:val="4"/>
                <w:sz w:val="20"/>
                <w:szCs w:val="20"/>
              </w:rPr>
            </w:pPr>
            <w:r w:rsidRPr="00A61A0B">
              <w:rPr>
                <w:bCs/>
                <w:i/>
                <w:iCs/>
                <w:color w:val="000000" w:themeColor="text1"/>
                <w:spacing w:val="4"/>
                <w:sz w:val="20"/>
                <w:szCs w:val="20"/>
              </w:rPr>
              <w:t xml:space="preserve">Trong đó: Số người </w:t>
            </w:r>
            <w:r w:rsidRPr="00A61A0B">
              <w:rPr>
                <w:bCs/>
                <w:i/>
                <w:iCs/>
                <w:color w:val="000000" w:themeColor="text1"/>
                <w:spacing w:val="4"/>
                <w:sz w:val="20"/>
                <w:szCs w:val="20"/>
              </w:rPr>
              <w:lastRenderedPageBreak/>
              <w:t>nước ngoài</w:t>
            </w:r>
          </w:p>
        </w:tc>
        <w:tc>
          <w:tcPr>
            <w:tcW w:w="681" w:type="dxa"/>
            <w:vMerge/>
            <w:vAlign w:val="center"/>
            <w:hideMark/>
          </w:tcPr>
          <w:p w14:paraId="17E72ED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p>
        </w:tc>
      </w:tr>
      <w:tr w:rsidR="00A61A0B" w:rsidRPr="00A61A0B" w14:paraId="14C37629" w14:textId="77777777" w:rsidTr="005364DA">
        <w:trPr>
          <w:trHeight w:val="191"/>
          <w:jc w:val="center"/>
        </w:trPr>
        <w:tc>
          <w:tcPr>
            <w:tcW w:w="537" w:type="dxa"/>
            <w:shd w:val="clear" w:color="auto" w:fill="D9D9D9" w:themeFill="background1" w:themeFillShade="D9"/>
            <w:vAlign w:val="center"/>
            <w:hideMark/>
          </w:tcPr>
          <w:p w14:paraId="025B1C9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lastRenderedPageBreak/>
              <w:t>A</w:t>
            </w:r>
          </w:p>
        </w:tc>
        <w:tc>
          <w:tcPr>
            <w:tcW w:w="537" w:type="dxa"/>
            <w:shd w:val="clear" w:color="auto" w:fill="D9D9D9" w:themeFill="background1" w:themeFillShade="D9"/>
            <w:vAlign w:val="center"/>
            <w:hideMark/>
          </w:tcPr>
          <w:p w14:paraId="7C64711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B</w:t>
            </w:r>
          </w:p>
        </w:tc>
        <w:tc>
          <w:tcPr>
            <w:tcW w:w="1682" w:type="dxa"/>
            <w:shd w:val="clear" w:color="auto" w:fill="D9D9D9" w:themeFill="background1" w:themeFillShade="D9"/>
            <w:vAlign w:val="center"/>
            <w:hideMark/>
          </w:tcPr>
          <w:p w14:paraId="345488C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C</w:t>
            </w:r>
          </w:p>
        </w:tc>
        <w:tc>
          <w:tcPr>
            <w:tcW w:w="2346" w:type="dxa"/>
            <w:shd w:val="clear" w:color="auto" w:fill="D9D9D9" w:themeFill="background1" w:themeFillShade="D9"/>
            <w:vAlign w:val="center"/>
            <w:hideMark/>
          </w:tcPr>
          <w:p w14:paraId="2A112FD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D</w:t>
            </w:r>
          </w:p>
        </w:tc>
        <w:tc>
          <w:tcPr>
            <w:tcW w:w="1301" w:type="dxa"/>
            <w:shd w:val="clear" w:color="auto" w:fill="D9D9D9" w:themeFill="background1" w:themeFillShade="D9"/>
            <w:vAlign w:val="center"/>
            <w:hideMark/>
          </w:tcPr>
          <w:p w14:paraId="7064046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E</w:t>
            </w:r>
          </w:p>
        </w:tc>
        <w:tc>
          <w:tcPr>
            <w:tcW w:w="983" w:type="dxa"/>
            <w:shd w:val="clear" w:color="auto" w:fill="D9D9D9" w:themeFill="background1" w:themeFillShade="D9"/>
            <w:vAlign w:val="center"/>
            <w:hideMark/>
          </w:tcPr>
          <w:p w14:paraId="48097B9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1</w:t>
            </w:r>
          </w:p>
        </w:tc>
        <w:tc>
          <w:tcPr>
            <w:tcW w:w="1127" w:type="dxa"/>
            <w:shd w:val="clear" w:color="auto" w:fill="D9D9D9" w:themeFill="background1" w:themeFillShade="D9"/>
            <w:vAlign w:val="center"/>
            <w:hideMark/>
          </w:tcPr>
          <w:p w14:paraId="2ED8500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2</w:t>
            </w:r>
          </w:p>
        </w:tc>
        <w:tc>
          <w:tcPr>
            <w:tcW w:w="681" w:type="dxa"/>
            <w:shd w:val="clear" w:color="auto" w:fill="D9D9D9" w:themeFill="background1" w:themeFillShade="D9"/>
            <w:vAlign w:val="center"/>
            <w:hideMark/>
          </w:tcPr>
          <w:p w14:paraId="3B82675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3</w:t>
            </w:r>
          </w:p>
        </w:tc>
      </w:tr>
      <w:tr w:rsidR="00A61A0B" w:rsidRPr="00A61A0B" w14:paraId="1B82A64F" w14:textId="77777777" w:rsidTr="005364DA">
        <w:trPr>
          <w:trHeight w:val="211"/>
          <w:jc w:val="center"/>
        </w:trPr>
        <w:tc>
          <w:tcPr>
            <w:tcW w:w="537" w:type="dxa"/>
            <w:shd w:val="clear" w:color="000000" w:fill="FFFFFF"/>
            <w:vAlign w:val="center"/>
            <w:hideMark/>
          </w:tcPr>
          <w:p w14:paraId="2998B88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5</w:t>
            </w:r>
          </w:p>
        </w:tc>
        <w:tc>
          <w:tcPr>
            <w:tcW w:w="537" w:type="dxa"/>
            <w:shd w:val="clear" w:color="000000" w:fill="FFFFFF"/>
            <w:vAlign w:val="center"/>
            <w:hideMark/>
          </w:tcPr>
          <w:p w14:paraId="62EC886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273ADF4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1895195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2AF9D0F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4CD2233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349ECC0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4B050AF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31AA6FCD" w14:textId="77777777" w:rsidTr="005364DA">
        <w:trPr>
          <w:trHeight w:val="217"/>
          <w:jc w:val="center"/>
        </w:trPr>
        <w:tc>
          <w:tcPr>
            <w:tcW w:w="537" w:type="dxa"/>
            <w:shd w:val="clear" w:color="000000" w:fill="FFFFFF"/>
            <w:vAlign w:val="center"/>
            <w:hideMark/>
          </w:tcPr>
          <w:p w14:paraId="7E32F2D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5</w:t>
            </w:r>
          </w:p>
        </w:tc>
        <w:tc>
          <w:tcPr>
            <w:tcW w:w="537" w:type="dxa"/>
            <w:shd w:val="clear" w:color="000000" w:fill="FFFFFF"/>
            <w:vAlign w:val="center"/>
            <w:hideMark/>
          </w:tcPr>
          <w:p w14:paraId="039B59FC"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007</w:t>
            </w:r>
          </w:p>
        </w:tc>
        <w:tc>
          <w:tcPr>
            <w:tcW w:w="1682" w:type="dxa"/>
            <w:shd w:val="clear" w:color="000000" w:fill="FFFFFF"/>
            <w:vAlign w:val="center"/>
            <w:hideMark/>
          </w:tcPr>
          <w:p w14:paraId="79D7C26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Nguyễn Văn A</w:t>
            </w:r>
          </w:p>
        </w:tc>
        <w:tc>
          <w:tcPr>
            <w:tcW w:w="2346" w:type="dxa"/>
            <w:shd w:val="clear" w:color="000000" w:fill="FFFFFF"/>
            <w:vAlign w:val="center"/>
            <w:hideMark/>
          </w:tcPr>
          <w:p w14:paraId="654AE46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Số nhà 10, KCN Sóng Thần</w:t>
            </w:r>
          </w:p>
        </w:tc>
        <w:tc>
          <w:tcPr>
            <w:tcW w:w="1301" w:type="dxa"/>
            <w:shd w:val="clear" w:color="000000" w:fill="FFFFFF"/>
            <w:vAlign w:val="center"/>
            <w:hideMark/>
          </w:tcPr>
          <w:p w14:paraId="052939BC"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0943xxx</w:t>
            </w:r>
          </w:p>
        </w:tc>
        <w:tc>
          <w:tcPr>
            <w:tcW w:w="983" w:type="dxa"/>
            <w:shd w:val="clear" w:color="000000" w:fill="FFFFFF"/>
            <w:vAlign w:val="center"/>
            <w:hideMark/>
          </w:tcPr>
          <w:p w14:paraId="19988D8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0C796E2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29836AF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39E97DCE" w14:textId="77777777" w:rsidTr="005364DA">
        <w:trPr>
          <w:trHeight w:val="392"/>
          <w:jc w:val="center"/>
        </w:trPr>
        <w:tc>
          <w:tcPr>
            <w:tcW w:w="537" w:type="dxa"/>
            <w:shd w:val="clear" w:color="000000" w:fill="FFFFFF"/>
            <w:vAlign w:val="center"/>
            <w:hideMark/>
          </w:tcPr>
          <w:p w14:paraId="728FD38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5</w:t>
            </w:r>
          </w:p>
        </w:tc>
        <w:tc>
          <w:tcPr>
            <w:tcW w:w="537" w:type="dxa"/>
            <w:shd w:val="clear" w:color="000000" w:fill="FFFFFF"/>
            <w:vAlign w:val="center"/>
            <w:hideMark/>
          </w:tcPr>
          <w:p w14:paraId="12B3BE6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008</w:t>
            </w:r>
          </w:p>
        </w:tc>
        <w:tc>
          <w:tcPr>
            <w:tcW w:w="1682" w:type="dxa"/>
            <w:shd w:val="clear" w:color="000000" w:fill="FFFFFF"/>
            <w:vAlign w:val="center"/>
            <w:hideMark/>
          </w:tcPr>
          <w:p w14:paraId="149BA0A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Nguyễn Thị Duyên</w:t>
            </w:r>
          </w:p>
        </w:tc>
        <w:tc>
          <w:tcPr>
            <w:tcW w:w="2346" w:type="dxa"/>
            <w:shd w:val="clear" w:color="000000" w:fill="FFFFFF"/>
            <w:vAlign w:val="center"/>
            <w:hideMark/>
          </w:tcPr>
          <w:p w14:paraId="316FD5F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Phòng 1, dãy nhà trọ </w:t>
            </w:r>
            <w:r w:rsidRPr="00A61A0B">
              <w:rPr>
                <w:bCs/>
                <w:color w:val="000000" w:themeColor="text1"/>
                <w:spacing w:val="4"/>
                <w:sz w:val="20"/>
                <w:szCs w:val="20"/>
              </w:rPr>
              <w:br/>
              <w:t>nhà số 10, KCN Sóng Thần</w:t>
            </w:r>
          </w:p>
        </w:tc>
        <w:tc>
          <w:tcPr>
            <w:tcW w:w="1301" w:type="dxa"/>
            <w:shd w:val="clear" w:color="000000" w:fill="FFFFFF"/>
            <w:vAlign w:val="center"/>
            <w:hideMark/>
          </w:tcPr>
          <w:p w14:paraId="2A70BC7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983" w:type="dxa"/>
            <w:shd w:val="clear" w:color="000000" w:fill="FFFFFF"/>
            <w:vAlign w:val="center"/>
            <w:hideMark/>
          </w:tcPr>
          <w:p w14:paraId="41FA5F7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3D2C5FD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6A64D91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64CCDF96" w14:textId="77777777" w:rsidTr="005364DA">
        <w:trPr>
          <w:trHeight w:val="174"/>
          <w:jc w:val="center"/>
        </w:trPr>
        <w:tc>
          <w:tcPr>
            <w:tcW w:w="537" w:type="dxa"/>
            <w:shd w:val="clear" w:color="000000" w:fill="FFFFFF"/>
            <w:vAlign w:val="center"/>
            <w:hideMark/>
          </w:tcPr>
          <w:p w14:paraId="4D8C2CF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5</w:t>
            </w:r>
          </w:p>
        </w:tc>
        <w:tc>
          <w:tcPr>
            <w:tcW w:w="537" w:type="dxa"/>
            <w:shd w:val="clear" w:color="000000" w:fill="FFFFFF"/>
            <w:vAlign w:val="center"/>
            <w:hideMark/>
          </w:tcPr>
          <w:p w14:paraId="15A6C7F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009</w:t>
            </w:r>
          </w:p>
        </w:tc>
        <w:tc>
          <w:tcPr>
            <w:tcW w:w="1682" w:type="dxa"/>
            <w:shd w:val="clear" w:color="000000" w:fill="FFFFFF"/>
            <w:vAlign w:val="center"/>
            <w:hideMark/>
          </w:tcPr>
          <w:p w14:paraId="3A532C3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Trần Tuấn Kiệt</w:t>
            </w:r>
          </w:p>
        </w:tc>
        <w:tc>
          <w:tcPr>
            <w:tcW w:w="2346" w:type="dxa"/>
            <w:shd w:val="clear" w:color="000000" w:fill="FFFFFF"/>
            <w:vAlign w:val="center"/>
            <w:hideMark/>
          </w:tcPr>
          <w:p w14:paraId="23D35A9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Phòng 2, dãy nhà trọ </w:t>
            </w:r>
            <w:r w:rsidRPr="00A61A0B">
              <w:rPr>
                <w:bCs/>
                <w:color w:val="000000" w:themeColor="text1"/>
                <w:spacing w:val="4"/>
                <w:sz w:val="20"/>
                <w:szCs w:val="20"/>
              </w:rPr>
              <w:br/>
              <w:t>nhà số 10, KCN Sóng Thần</w:t>
            </w:r>
          </w:p>
        </w:tc>
        <w:tc>
          <w:tcPr>
            <w:tcW w:w="1301" w:type="dxa"/>
            <w:shd w:val="clear" w:color="000000" w:fill="FFFFFF"/>
            <w:vAlign w:val="center"/>
            <w:hideMark/>
          </w:tcPr>
          <w:p w14:paraId="7E4770A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0912xxx</w:t>
            </w:r>
          </w:p>
        </w:tc>
        <w:tc>
          <w:tcPr>
            <w:tcW w:w="983" w:type="dxa"/>
            <w:shd w:val="clear" w:color="000000" w:fill="FFFFFF"/>
            <w:vAlign w:val="center"/>
            <w:hideMark/>
          </w:tcPr>
          <w:p w14:paraId="15B9A50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0DFD398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469532D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7F7DB822" w14:textId="77777777" w:rsidTr="005364DA">
        <w:trPr>
          <w:trHeight w:val="241"/>
          <w:jc w:val="center"/>
        </w:trPr>
        <w:tc>
          <w:tcPr>
            <w:tcW w:w="537" w:type="dxa"/>
            <w:shd w:val="clear" w:color="000000" w:fill="FFFFFF"/>
            <w:vAlign w:val="center"/>
            <w:hideMark/>
          </w:tcPr>
          <w:p w14:paraId="22AA6A2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537" w:type="dxa"/>
            <w:shd w:val="clear" w:color="000000" w:fill="FFFFFF"/>
            <w:vAlign w:val="center"/>
            <w:hideMark/>
          </w:tcPr>
          <w:p w14:paraId="7EB6A91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4081B22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4A9CFB2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035BF7B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7A3AD43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3DEC065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22BB1E1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699C1191" w14:textId="77777777" w:rsidTr="005364DA">
        <w:trPr>
          <w:trHeight w:val="133"/>
          <w:jc w:val="center"/>
        </w:trPr>
        <w:tc>
          <w:tcPr>
            <w:tcW w:w="537" w:type="dxa"/>
            <w:shd w:val="clear" w:color="000000" w:fill="FFFFFF"/>
            <w:vAlign w:val="center"/>
            <w:hideMark/>
          </w:tcPr>
          <w:p w14:paraId="150DEC8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537" w:type="dxa"/>
            <w:shd w:val="clear" w:color="000000" w:fill="FFFFFF"/>
            <w:vAlign w:val="center"/>
            <w:hideMark/>
          </w:tcPr>
          <w:p w14:paraId="5237105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2579CC2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4C995D5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329DB6E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677EAAE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016EA0A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0C17015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1969ACD8" w14:textId="77777777" w:rsidTr="005364DA">
        <w:trPr>
          <w:trHeight w:val="266"/>
          <w:jc w:val="center"/>
        </w:trPr>
        <w:tc>
          <w:tcPr>
            <w:tcW w:w="537" w:type="dxa"/>
            <w:shd w:val="clear" w:color="000000" w:fill="FFFFFF"/>
            <w:vAlign w:val="center"/>
            <w:hideMark/>
          </w:tcPr>
          <w:p w14:paraId="235AE9A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5</w:t>
            </w:r>
          </w:p>
        </w:tc>
        <w:tc>
          <w:tcPr>
            <w:tcW w:w="537" w:type="dxa"/>
            <w:shd w:val="clear" w:color="000000" w:fill="FFFFFF"/>
            <w:vAlign w:val="center"/>
            <w:hideMark/>
          </w:tcPr>
          <w:p w14:paraId="71C2016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015</w:t>
            </w:r>
          </w:p>
        </w:tc>
        <w:tc>
          <w:tcPr>
            <w:tcW w:w="1682" w:type="dxa"/>
            <w:shd w:val="clear" w:color="000000" w:fill="FFFFFF"/>
            <w:vAlign w:val="center"/>
            <w:hideMark/>
          </w:tcPr>
          <w:p w14:paraId="3ABCE1E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Nguyễn Thị Sướng</w:t>
            </w:r>
          </w:p>
        </w:tc>
        <w:tc>
          <w:tcPr>
            <w:tcW w:w="2346" w:type="dxa"/>
            <w:shd w:val="clear" w:color="000000" w:fill="FFFFFF"/>
            <w:vAlign w:val="center"/>
            <w:hideMark/>
          </w:tcPr>
          <w:p w14:paraId="7B331CC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Phòng 10, dãy nhà trọ </w:t>
            </w:r>
            <w:r w:rsidRPr="00A61A0B">
              <w:rPr>
                <w:bCs/>
                <w:color w:val="000000" w:themeColor="text1"/>
                <w:spacing w:val="4"/>
                <w:sz w:val="20"/>
                <w:szCs w:val="20"/>
              </w:rPr>
              <w:br/>
              <w:t>nhà số 10, KCN Sóng Thần</w:t>
            </w:r>
          </w:p>
        </w:tc>
        <w:tc>
          <w:tcPr>
            <w:tcW w:w="1301" w:type="dxa"/>
            <w:shd w:val="clear" w:color="000000" w:fill="FFFFFF"/>
            <w:vAlign w:val="center"/>
            <w:hideMark/>
          </w:tcPr>
          <w:p w14:paraId="72E3F18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0912xxx</w:t>
            </w:r>
          </w:p>
        </w:tc>
        <w:tc>
          <w:tcPr>
            <w:tcW w:w="983" w:type="dxa"/>
            <w:shd w:val="clear" w:color="000000" w:fill="FFFFFF"/>
            <w:vAlign w:val="center"/>
            <w:hideMark/>
          </w:tcPr>
          <w:p w14:paraId="2DB5D65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33EC525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0C1EECA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bl>
    <w:p w14:paraId="06189CB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rPr>
      </w:pPr>
    </w:p>
    <w:p w14:paraId="7940951B" w14:textId="2AFF2C73" w:rsidR="005364DA" w:rsidRPr="00A61A0B" w:rsidRDefault="003323F7" w:rsidP="005364DA">
      <w:pPr>
        <w:tabs>
          <w:tab w:val="left" w:pos="-2430"/>
          <w:tab w:val="left" w:pos="720"/>
        </w:tabs>
        <w:spacing w:before="120" w:after="120" w:line="276" w:lineRule="auto"/>
        <w:jc w:val="both"/>
        <w:rPr>
          <w:bCs/>
          <w:color w:val="000000" w:themeColor="text1"/>
          <w:spacing w:val="4"/>
          <w:sz w:val="28"/>
          <w:szCs w:val="28"/>
          <w:lang w:val="vi-VN"/>
        </w:rPr>
      </w:pPr>
      <w:r w:rsidRPr="00A61A0B">
        <w:rPr>
          <w:bCs/>
          <w:color w:val="000000" w:themeColor="text1"/>
          <w:spacing w:val="4"/>
          <w:sz w:val="28"/>
          <w:szCs w:val="28"/>
        </w:rPr>
        <w:tab/>
      </w:r>
      <w:r w:rsidR="005364DA" w:rsidRPr="00A61A0B">
        <w:rPr>
          <w:bCs/>
          <w:color w:val="000000" w:themeColor="text1"/>
          <w:spacing w:val="4"/>
          <w:sz w:val="28"/>
          <w:szCs w:val="28"/>
        </w:rPr>
        <w:t>Ví dụ 4: Nhà chung cư CT1 - Mỹ Đình, có 20 tầng, mỗi tầng có 8 căn hộ, mỗi căn hộ chỉ có một hộ cư trú. Tầng 1: từ căn hộ 101 đến 108; tầng 2: từ căn hộ 201 đến 208; tầng 3: từ căn hộ 301 đến 308; tầng 4: từ căn hộ 401 đến 408... và tầng 20: từ căn hộ 2001 đến 2008, cách ghi vào Bảng kê hộ của nhà chung cư như Bảng 2 dưới đây:</w:t>
      </w:r>
    </w:p>
    <w:p w14:paraId="3DA52658" w14:textId="1A590674" w:rsidR="005364DA" w:rsidRPr="00A61A0B" w:rsidRDefault="003323F7" w:rsidP="005364DA">
      <w:pPr>
        <w:tabs>
          <w:tab w:val="left" w:pos="-2430"/>
          <w:tab w:val="left" w:pos="720"/>
        </w:tabs>
        <w:spacing w:before="120" w:after="120" w:line="276" w:lineRule="auto"/>
        <w:jc w:val="both"/>
        <w:rPr>
          <w:b/>
          <w:bCs/>
          <w:color w:val="000000" w:themeColor="text1"/>
          <w:spacing w:val="4"/>
          <w:sz w:val="28"/>
          <w:szCs w:val="28"/>
        </w:rPr>
      </w:pPr>
      <w:r w:rsidRPr="00A61A0B">
        <w:rPr>
          <w:b/>
          <w:bCs/>
          <w:color w:val="000000" w:themeColor="text1"/>
          <w:spacing w:val="4"/>
          <w:sz w:val="28"/>
          <w:szCs w:val="28"/>
        </w:rPr>
        <w:tab/>
      </w:r>
      <w:r w:rsidR="005364DA" w:rsidRPr="00A61A0B">
        <w:rPr>
          <w:b/>
          <w:bCs/>
          <w:color w:val="000000" w:themeColor="text1"/>
          <w:spacing w:val="4"/>
          <w:sz w:val="28"/>
          <w:szCs w:val="28"/>
        </w:rPr>
        <w:t>Bảng 2: Cách lập bảng kê cho khu nhà chung cư</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08"/>
        <w:gridCol w:w="607"/>
        <w:gridCol w:w="1848"/>
        <w:gridCol w:w="2460"/>
        <w:gridCol w:w="1255"/>
        <w:gridCol w:w="753"/>
        <w:gridCol w:w="846"/>
        <w:gridCol w:w="590"/>
      </w:tblGrid>
      <w:tr w:rsidR="00A61A0B" w:rsidRPr="00A61A0B" w14:paraId="3868C864" w14:textId="77777777" w:rsidTr="005364DA">
        <w:trPr>
          <w:trHeight w:val="20"/>
          <w:jc w:val="center"/>
        </w:trPr>
        <w:tc>
          <w:tcPr>
            <w:tcW w:w="537" w:type="dxa"/>
            <w:vMerge w:val="restart"/>
            <w:shd w:val="clear" w:color="000000" w:fill="FFFFFF"/>
            <w:vAlign w:val="center"/>
            <w:hideMark/>
          </w:tcPr>
          <w:p w14:paraId="03BCC96D" w14:textId="77777777" w:rsidR="005364DA" w:rsidRPr="00A61A0B" w:rsidRDefault="005364DA" w:rsidP="005364DA">
            <w:pPr>
              <w:tabs>
                <w:tab w:val="left" w:pos="-2430"/>
                <w:tab w:val="left" w:pos="720"/>
              </w:tabs>
              <w:spacing w:before="120" w:after="120" w:line="276" w:lineRule="auto"/>
              <w:jc w:val="both"/>
              <w:rPr>
                <w:b/>
                <w:bCs/>
                <w:color w:val="000000" w:themeColor="text1"/>
                <w:spacing w:val="4"/>
                <w:sz w:val="20"/>
                <w:szCs w:val="20"/>
              </w:rPr>
            </w:pPr>
            <w:r w:rsidRPr="00A61A0B">
              <w:rPr>
                <w:b/>
                <w:bCs/>
                <w:color w:val="000000" w:themeColor="text1"/>
                <w:spacing w:val="4"/>
                <w:sz w:val="20"/>
                <w:szCs w:val="20"/>
              </w:rPr>
              <w:t>STT nhà</w:t>
            </w:r>
          </w:p>
        </w:tc>
        <w:tc>
          <w:tcPr>
            <w:tcW w:w="537" w:type="dxa"/>
            <w:vMerge w:val="restart"/>
            <w:shd w:val="clear" w:color="000000" w:fill="FFFFFF"/>
            <w:vAlign w:val="center"/>
            <w:hideMark/>
          </w:tcPr>
          <w:p w14:paraId="7C880AB3" w14:textId="77777777" w:rsidR="005364DA" w:rsidRPr="00A61A0B" w:rsidRDefault="005364DA" w:rsidP="005364DA">
            <w:pPr>
              <w:tabs>
                <w:tab w:val="left" w:pos="-2430"/>
                <w:tab w:val="left" w:pos="720"/>
              </w:tabs>
              <w:spacing w:before="120" w:after="120" w:line="276" w:lineRule="auto"/>
              <w:jc w:val="both"/>
              <w:rPr>
                <w:b/>
                <w:bCs/>
                <w:color w:val="000000" w:themeColor="text1"/>
                <w:spacing w:val="4"/>
                <w:sz w:val="20"/>
                <w:szCs w:val="20"/>
              </w:rPr>
            </w:pPr>
            <w:r w:rsidRPr="00A61A0B">
              <w:rPr>
                <w:b/>
                <w:bCs/>
                <w:color w:val="000000" w:themeColor="text1"/>
                <w:spacing w:val="4"/>
                <w:sz w:val="20"/>
                <w:szCs w:val="20"/>
              </w:rPr>
              <w:t>STT hộ</w:t>
            </w:r>
          </w:p>
        </w:tc>
        <w:tc>
          <w:tcPr>
            <w:tcW w:w="1682" w:type="dxa"/>
            <w:vMerge w:val="restart"/>
            <w:shd w:val="clear" w:color="000000" w:fill="FFFFFF"/>
            <w:vAlign w:val="center"/>
            <w:hideMark/>
          </w:tcPr>
          <w:p w14:paraId="0A0F6666" w14:textId="77777777" w:rsidR="005364DA" w:rsidRPr="00A61A0B" w:rsidRDefault="005364DA" w:rsidP="005364DA">
            <w:pPr>
              <w:tabs>
                <w:tab w:val="left" w:pos="-2430"/>
                <w:tab w:val="left" w:pos="720"/>
              </w:tabs>
              <w:spacing w:before="120" w:after="120" w:line="276" w:lineRule="auto"/>
              <w:jc w:val="both"/>
              <w:rPr>
                <w:b/>
                <w:bCs/>
                <w:color w:val="000000" w:themeColor="text1"/>
                <w:spacing w:val="4"/>
                <w:sz w:val="20"/>
                <w:szCs w:val="20"/>
              </w:rPr>
            </w:pPr>
            <w:r w:rsidRPr="00A61A0B">
              <w:rPr>
                <w:b/>
                <w:bCs/>
                <w:color w:val="000000" w:themeColor="text1"/>
                <w:spacing w:val="4"/>
                <w:sz w:val="20"/>
                <w:szCs w:val="20"/>
              </w:rPr>
              <w:t>Họ và tên chủ hộ</w:t>
            </w:r>
          </w:p>
        </w:tc>
        <w:tc>
          <w:tcPr>
            <w:tcW w:w="2346" w:type="dxa"/>
            <w:vMerge w:val="restart"/>
            <w:shd w:val="clear" w:color="000000" w:fill="FFFFFF"/>
            <w:vAlign w:val="center"/>
            <w:hideMark/>
          </w:tcPr>
          <w:p w14:paraId="0BD803CA" w14:textId="77777777" w:rsidR="005364DA" w:rsidRPr="00A61A0B" w:rsidRDefault="005364DA" w:rsidP="005364DA">
            <w:pPr>
              <w:tabs>
                <w:tab w:val="left" w:pos="-2430"/>
                <w:tab w:val="left" w:pos="720"/>
              </w:tabs>
              <w:spacing w:before="120" w:after="120" w:line="276" w:lineRule="auto"/>
              <w:jc w:val="both"/>
              <w:rPr>
                <w:b/>
                <w:bCs/>
                <w:color w:val="000000" w:themeColor="text1"/>
                <w:spacing w:val="4"/>
                <w:sz w:val="20"/>
                <w:szCs w:val="20"/>
              </w:rPr>
            </w:pPr>
            <w:r w:rsidRPr="00A61A0B">
              <w:rPr>
                <w:b/>
                <w:bCs/>
                <w:color w:val="000000" w:themeColor="text1"/>
                <w:spacing w:val="4"/>
                <w:sz w:val="20"/>
                <w:szCs w:val="20"/>
              </w:rPr>
              <w:t>Địa chỉ của hộ</w:t>
            </w:r>
          </w:p>
        </w:tc>
        <w:tc>
          <w:tcPr>
            <w:tcW w:w="1301" w:type="dxa"/>
            <w:vMerge w:val="restart"/>
            <w:shd w:val="clear" w:color="000000" w:fill="FFFFFF"/>
            <w:vAlign w:val="center"/>
            <w:hideMark/>
          </w:tcPr>
          <w:p w14:paraId="791620B7" w14:textId="77777777" w:rsidR="005364DA" w:rsidRPr="00A61A0B" w:rsidRDefault="005364DA" w:rsidP="005364DA">
            <w:pPr>
              <w:tabs>
                <w:tab w:val="left" w:pos="-2430"/>
                <w:tab w:val="left" w:pos="720"/>
              </w:tabs>
              <w:spacing w:before="120" w:after="120" w:line="276" w:lineRule="auto"/>
              <w:jc w:val="both"/>
              <w:rPr>
                <w:b/>
                <w:bCs/>
                <w:color w:val="000000" w:themeColor="text1"/>
                <w:spacing w:val="4"/>
                <w:sz w:val="20"/>
                <w:szCs w:val="20"/>
              </w:rPr>
            </w:pPr>
            <w:r w:rsidRPr="00A61A0B">
              <w:rPr>
                <w:b/>
                <w:bCs/>
                <w:color w:val="000000" w:themeColor="text1"/>
                <w:spacing w:val="4"/>
                <w:sz w:val="20"/>
                <w:szCs w:val="20"/>
              </w:rPr>
              <w:t xml:space="preserve">Số </w:t>
            </w:r>
            <w:r w:rsidRPr="00A61A0B">
              <w:rPr>
                <w:rFonts w:hint="eastAsia"/>
                <w:b/>
                <w:bCs/>
                <w:color w:val="000000" w:themeColor="text1"/>
                <w:spacing w:val="4"/>
                <w:sz w:val="20"/>
                <w:szCs w:val="20"/>
              </w:rPr>
              <w:t>Đ</w:t>
            </w:r>
            <w:r w:rsidRPr="00A61A0B">
              <w:rPr>
                <w:b/>
                <w:bCs/>
                <w:color w:val="000000" w:themeColor="text1"/>
                <w:spacing w:val="4"/>
                <w:sz w:val="20"/>
                <w:szCs w:val="20"/>
              </w:rPr>
              <w:t>T của hộ</w:t>
            </w:r>
          </w:p>
        </w:tc>
        <w:tc>
          <w:tcPr>
            <w:tcW w:w="2110" w:type="dxa"/>
            <w:gridSpan w:val="2"/>
            <w:shd w:val="clear" w:color="000000" w:fill="FFFFFF"/>
            <w:vAlign w:val="center"/>
            <w:hideMark/>
          </w:tcPr>
          <w:p w14:paraId="60F1FF7E" w14:textId="77777777" w:rsidR="005364DA" w:rsidRPr="00A61A0B" w:rsidRDefault="005364DA" w:rsidP="005364DA">
            <w:pPr>
              <w:tabs>
                <w:tab w:val="left" w:pos="-2430"/>
                <w:tab w:val="left" w:pos="720"/>
              </w:tabs>
              <w:spacing w:before="120" w:after="120" w:line="276" w:lineRule="auto"/>
              <w:jc w:val="both"/>
              <w:rPr>
                <w:b/>
                <w:bCs/>
                <w:color w:val="000000" w:themeColor="text1"/>
                <w:spacing w:val="4"/>
                <w:sz w:val="20"/>
                <w:szCs w:val="20"/>
              </w:rPr>
            </w:pPr>
            <w:r w:rsidRPr="00A61A0B">
              <w:rPr>
                <w:b/>
                <w:bCs/>
                <w:color w:val="000000" w:themeColor="text1"/>
                <w:spacing w:val="4"/>
                <w:sz w:val="20"/>
                <w:szCs w:val="20"/>
              </w:rPr>
              <w:t xml:space="preserve">Số nhân khẩu thực tế thường trú tại hộ </w:t>
            </w:r>
            <w:r w:rsidRPr="00A61A0B">
              <w:rPr>
                <w:b/>
                <w:bCs/>
                <w:color w:val="000000" w:themeColor="text1"/>
                <w:spacing w:val="4"/>
                <w:sz w:val="20"/>
                <w:szCs w:val="20"/>
              </w:rPr>
              <w:br/>
              <w:t>khi lập bảng kê</w:t>
            </w:r>
          </w:p>
        </w:tc>
        <w:tc>
          <w:tcPr>
            <w:tcW w:w="681" w:type="dxa"/>
            <w:vMerge w:val="restart"/>
            <w:shd w:val="clear" w:color="000000" w:fill="FFFFFF"/>
            <w:vAlign w:val="center"/>
            <w:hideMark/>
          </w:tcPr>
          <w:p w14:paraId="3EE37E15" w14:textId="77777777" w:rsidR="005364DA" w:rsidRPr="00A61A0B" w:rsidRDefault="005364DA" w:rsidP="005364DA">
            <w:pPr>
              <w:tabs>
                <w:tab w:val="left" w:pos="-2430"/>
                <w:tab w:val="left" w:pos="720"/>
              </w:tabs>
              <w:spacing w:before="120" w:after="120" w:line="276" w:lineRule="auto"/>
              <w:jc w:val="both"/>
              <w:rPr>
                <w:b/>
                <w:bCs/>
                <w:color w:val="000000" w:themeColor="text1"/>
                <w:spacing w:val="4"/>
                <w:sz w:val="20"/>
                <w:szCs w:val="20"/>
              </w:rPr>
            </w:pPr>
            <w:r w:rsidRPr="00A61A0B">
              <w:rPr>
                <w:b/>
                <w:bCs/>
                <w:color w:val="000000" w:themeColor="text1"/>
                <w:spacing w:val="4"/>
                <w:sz w:val="20"/>
                <w:szCs w:val="20"/>
              </w:rPr>
              <w:t>Ghi chú</w:t>
            </w:r>
          </w:p>
        </w:tc>
      </w:tr>
      <w:tr w:rsidR="00A61A0B" w:rsidRPr="00A61A0B" w14:paraId="3A016627" w14:textId="77777777" w:rsidTr="005364DA">
        <w:trPr>
          <w:trHeight w:val="20"/>
          <w:jc w:val="center"/>
        </w:trPr>
        <w:tc>
          <w:tcPr>
            <w:tcW w:w="537" w:type="dxa"/>
            <w:vMerge/>
            <w:vAlign w:val="center"/>
            <w:hideMark/>
          </w:tcPr>
          <w:p w14:paraId="26DC793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537" w:type="dxa"/>
            <w:vMerge/>
            <w:vAlign w:val="center"/>
            <w:hideMark/>
          </w:tcPr>
          <w:p w14:paraId="732351D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1682" w:type="dxa"/>
            <w:vMerge/>
            <w:vAlign w:val="center"/>
            <w:hideMark/>
          </w:tcPr>
          <w:p w14:paraId="2D070ED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2346" w:type="dxa"/>
            <w:vMerge/>
            <w:vAlign w:val="center"/>
            <w:hideMark/>
          </w:tcPr>
          <w:p w14:paraId="02D19D2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1301" w:type="dxa"/>
            <w:vMerge/>
            <w:vAlign w:val="center"/>
            <w:hideMark/>
          </w:tcPr>
          <w:p w14:paraId="3E85F65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983" w:type="dxa"/>
            <w:vAlign w:val="center"/>
            <w:hideMark/>
          </w:tcPr>
          <w:p w14:paraId="344780E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Tổng </w:t>
            </w:r>
            <w:r w:rsidRPr="00A61A0B">
              <w:rPr>
                <w:bCs/>
                <w:color w:val="000000" w:themeColor="text1"/>
                <w:spacing w:val="4"/>
                <w:sz w:val="20"/>
                <w:szCs w:val="20"/>
              </w:rPr>
              <w:br/>
              <w:t>số</w:t>
            </w:r>
          </w:p>
        </w:tc>
        <w:tc>
          <w:tcPr>
            <w:tcW w:w="1127" w:type="dxa"/>
            <w:vAlign w:val="center"/>
            <w:hideMark/>
          </w:tcPr>
          <w:p w14:paraId="36282775" w14:textId="77777777" w:rsidR="005364DA" w:rsidRPr="00A61A0B" w:rsidRDefault="005364DA" w:rsidP="005364DA">
            <w:pPr>
              <w:tabs>
                <w:tab w:val="left" w:pos="-2430"/>
                <w:tab w:val="left" w:pos="720"/>
              </w:tabs>
              <w:spacing w:before="120" w:after="120" w:line="276" w:lineRule="auto"/>
              <w:jc w:val="both"/>
              <w:rPr>
                <w:bCs/>
                <w:i/>
                <w:iCs/>
                <w:color w:val="000000" w:themeColor="text1"/>
                <w:spacing w:val="4"/>
                <w:sz w:val="20"/>
                <w:szCs w:val="20"/>
              </w:rPr>
            </w:pPr>
            <w:r w:rsidRPr="00A61A0B">
              <w:rPr>
                <w:bCs/>
                <w:i/>
                <w:iCs/>
                <w:color w:val="000000" w:themeColor="text1"/>
                <w:spacing w:val="4"/>
                <w:sz w:val="20"/>
                <w:szCs w:val="20"/>
              </w:rPr>
              <w:t>Trong đó: Số người nước ngoài</w:t>
            </w:r>
          </w:p>
        </w:tc>
        <w:tc>
          <w:tcPr>
            <w:tcW w:w="681" w:type="dxa"/>
            <w:vMerge/>
            <w:vAlign w:val="center"/>
            <w:hideMark/>
          </w:tcPr>
          <w:p w14:paraId="3D7E86A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r>
      <w:tr w:rsidR="00A61A0B" w:rsidRPr="00A61A0B" w14:paraId="691BDA62" w14:textId="77777777" w:rsidTr="005364DA">
        <w:trPr>
          <w:trHeight w:val="20"/>
          <w:jc w:val="center"/>
        </w:trPr>
        <w:tc>
          <w:tcPr>
            <w:tcW w:w="537" w:type="dxa"/>
            <w:shd w:val="clear" w:color="auto" w:fill="D9D9D9" w:themeFill="background1" w:themeFillShade="D9"/>
            <w:vAlign w:val="center"/>
            <w:hideMark/>
          </w:tcPr>
          <w:p w14:paraId="62B8AEB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A</w:t>
            </w:r>
          </w:p>
        </w:tc>
        <w:tc>
          <w:tcPr>
            <w:tcW w:w="537" w:type="dxa"/>
            <w:shd w:val="clear" w:color="auto" w:fill="D9D9D9" w:themeFill="background1" w:themeFillShade="D9"/>
            <w:vAlign w:val="center"/>
            <w:hideMark/>
          </w:tcPr>
          <w:p w14:paraId="6212DC4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B</w:t>
            </w:r>
          </w:p>
        </w:tc>
        <w:tc>
          <w:tcPr>
            <w:tcW w:w="1682" w:type="dxa"/>
            <w:shd w:val="clear" w:color="auto" w:fill="D9D9D9" w:themeFill="background1" w:themeFillShade="D9"/>
            <w:vAlign w:val="center"/>
            <w:hideMark/>
          </w:tcPr>
          <w:p w14:paraId="08993BB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C</w:t>
            </w:r>
          </w:p>
        </w:tc>
        <w:tc>
          <w:tcPr>
            <w:tcW w:w="2346" w:type="dxa"/>
            <w:shd w:val="clear" w:color="auto" w:fill="D9D9D9" w:themeFill="background1" w:themeFillShade="D9"/>
            <w:vAlign w:val="center"/>
            <w:hideMark/>
          </w:tcPr>
          <w:p w14:paraId="79942CCC"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D</w:t>
            </w:r>
          </w:p>
        </w:tc>
        <w:tc>
          <w:tcPr>
            <w:tcW w:w="1301" w:type="dxa"/>
            <w:shd w:val="clear" w:color="auto" w:fill="D9D9D9" w:themeFill="background1" w:themeFillShade="D9"/>
            <w:vAlign w:val="center"/>
            <w:hideMark/>
          </w:tcPr>
          <w:p w14:paraId="4487881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E</w:t>
            </w:r>
          </w:p>
        </w:tc>
        <w:tc>
          <w:tcPr>
            <w:tcW w:w="983" w:type="dxa"/>
            <w:shd w:val="clear" w:color="auto" w:fill="D9D9D9" w:themeFill="background1" w:themeFillShade="D9"/>
            <w:vAlign w:val="center"/>
            <w:hideMark/>
          </w:tcPr>
          <w:p w14:paraId="1E7CCF7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1</w:t>
            </w:r>
          </w:p>
        </w:tc>
        <w:tc>
          <w:tcPr>
            <w:tcW w:w="1127" w:type="dxa"/>
            <w:shd w:val="clear" w:color="auto" w:fill="D9D9D9" w:themeFill="background1" w:themeFillShade="D9"/>
            <w:vAlign w:val="center"/>
            <w:hideMark/>
          </w:tcPr>
          <w:p w14:paraId="353004C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2</w:t>
            </w:r>
          </w:p>
        </w:tc>
        <w:tc>
          <w:tcPr>
            <w:tcW w:w="681" w:type="dxa"/>
            <w:shd w:val="clear" w:color="auto" w:fill="D9D9D9" w:themeFill="background1" w:themeFillShade="D9"/>
            <w:vAlign w:val="center"/>
            <w:hideMark/>
          </w:tcPr>
          <w:p w14:paraId="0E33825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3</w:t>
            </w:r>
          </w:p>
        </w:tc>
      </w:tr>
      <w:tr w:rsidR="00A61A0B" w:rsidRPr="00A61A0B" w14:paraId="13B5B6E6" w14:textId="77777777" w:rsidTr="005364DA">
        <w:trPr>
          <w:trHeight w:val="474"/>
          <w:jc w:val="center"/>
        </w:trPr>
        <w:tc>
          <w:tcPr>
            <w:tcW w:w="537" w:type="dxa"/>
            <w:shd w:val="clear" w:color="000000" w:fill="FFFFFF"/>
            <w:vAlign w:val="center"/>
            <w:hideMark/>
          </w:tcPr>
          <w:p w14:paraId="6C95C3D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1</w:t>
            </w:r>
          </w:p>
        </w:tc>
        <w:tc>
          <w:tcPr>
            <w:tcW w:w="537" w:type="dxa"/>
            <w:shd w:val="clear" w:color="000000" w:fill="FFFFFF"/>
            <w:vAlign w:val="center"/>
            <w:hideMark/>
          </w:tcPr>
          <w:p w14:paraId="4886A13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001</w:t>
            </w:r>
          </w:p>
        </w:tc>
        <w:tc>
          <w:tcPr>
            <w:tcW w:w="1682" w:type="dxa"/>
            <w:shd w:val="clear" w:color="000000" w:fill="FFFFFF"/>
            <w:vAlign w:val="center"/>
            <w:hideMark/>
          </w:tcPr>
          <w:p w14:paraId="6FE4797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Lê Văn Sĩ</w:t>
            </w:r>
          </w:p>
        </w:tc>
        <w:tc>
          <w:tcPr>
            <w:tcW w:w="2346" w:type="dxa"/>
            <w:shd w:val="clear" w:color="000000" w:fill="FFFFFF"/>
            <w:vAlign w:val="center"/>
            <w:hideMark/>
          </w:tcPr>
          <w:p w14:paraId="2B16034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Phòng 101, CT1, Mỹ Đình</w:t>
            </w:r>
          </w:p>
        </w:tc>
        <w:tc>
          <w:tcPr>
            <w:tcW w:w="1301" w:type="dxa"/>
            <w:shd w:val="clear" w:color="000000" w:fill="FFFFFF"/>
            <w:vAlign w:val="center"/>
            <w:hideMark/>
          </w:tcPr>
          <w:p w14:paraId="0687DA3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0912xxx</w:t>
            </w:r>
          </w:p>
        </w:tc>
        <w:tc>
          <w:tcPr>
            <w:tcW w:w="983" w:type="dxa"/>
            <w:shd w:val="clear" w:color="000000" w:fill="FFFFFF"/>
            <w:vAlign w:val="center"/>
            <w:hideMark/>
          </w:tcPr>
          <w:p w14:paraId="24CB1E4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1F55BA1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36D13A4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786A2FE4" w14:textId="77777777" w:rsidTr="005364DA">
        <w:trPr>
          <w:trHeight w:val="410"/>
          <w:jc w:val="center"/>
        </w:trPr>
        <w:tc>
          <w:tcPr>
            <w:tcW w:w="537" w:type="dxa"/>
            <w:shd w:val="clear" w:color="000000" w:fill="FFFFFF"/>
            <w:vAlign w:val="center"/>
            <w:hideMark/>
          </w:tcPr>
          <w:p w14:paraId="3D3647C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2</w:t>
            </w:r>
          </w:p>
        </w:tc>
        <w:tc>
          <w:tcPr>
            <w:tcW w:w="537" w:type="dxa"/>
            <w:shd w:val="clear" w:color="000000" w:fill="FFFFFF"/>
            <w:vAlign w:val="center"/>
            <w:hideMark/>
          </w:tcPr>
          <w:p w14:paraId="666BABC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002</w:t>
            </w:r>
          </w:p>
        </w:tc>
        <w:tc>
          <w:tcPr>
            <w:tcW w:w="1682" w:type="dxa"/>
            <w:shd w:val="clear" w:color="000000" w:fill="FFFFFF"/>
            <w:vAlign w:val="center"/>
            <w:hideMark/>
          </w:tcPr>
          <w:p w14:paraId="4BA9C40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Nguyễn Thị Sang</w:t>
            </w:r>
          </w:p>
        </w:tc>
        <w:tc>
          <w:tcPr>
            <w:tcW w:w="2346" w:type="dxa"/>
            <w:shd w:val="clear" w:color="000000" w:fill="FFFFFF"/>
            <w:vAlign w:val="center"/>
            <w:hideMark/>
          </w:tcPr>
          <w:p w14:paraId="4AD1954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Phòng 102, CT1, Mỹ Đình</w:t>
            </w:r>
          </w:p>
        </w:tc>
        <w:tc>
          <w:tcPr>
            <w:tcW w:w="1301" w:type="dxa"/>
            <w:shd w:val="clear" w:color="000000" w:fill="FFFFFF"/>
            <w:vAlign w:val="center"/>
            <w:hideMark/>
          </w:tcPr>
          <w:p w14:paraId="6559D8F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0912xxx</w:t>
            </w:r>
          </w:p>
        </w:tc>
        <w:tc>
          <w:tcPr>
            <w:tcW w:w="983" w:type="dxa"/>
            <w:shd w:val="clear" w:color="000000" w:fill="FFFFFF"/>
            <w:vAlign w:val="center"/>
            <w:hideMark/>
          </w:tcPr>
          <w:p w14:paraId="42E5000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663DE76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6FE3275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56B4912E" w14:textId="77777777" w:rsidTr="005364DA">
        <w:trPr>
          <w:trHeight w:val="544"/>
          <w:jc w:val="center"/>
        </w:trPr>
        <w:tc>
          <w:tcPr>
            <w:tcW w:w="537" w:type="dxa"/>
            <w:shd w:val="clear" w:color="000000" w:fill="FFFFFF"/>
            <w:vAlign w:val="center"/>
            <w:hideMark/>
          </w:tcPr>
          <w:p w14:paraId="1CBC29A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537" w:type="dxa"/>
            <w:shd w:val="clear" w:color="000000" w:fill="FFFFFF"/>
            <w:vAlign w:val="center"/>
            <w:hideMark/>
          </w:tcPr>
          <w:p w14:paraId="7996ADD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249786C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6419E4A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506566C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5D25D70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0FB6505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60346FD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035016CC" w14:textId="77777777" w:rsidTr="005364DA">
        <w:trPr>
          <w:trHeight w:val="410"/>
          <w:jc w:val="center"/>
        </w:trPr>
        <w:tc>
          <w:tcPr>
            <w:tcW w:w="537" w:type="dxa"/>
            <w:shd w:val="clear" w:color="000000" w:fill="FFFFFF"/>
            <w:vAlign w:val="center"/>
            <w:hideMark/>
          </w:tcPr>
          <w:p w14:paraId="6832836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lastRenderedPageBreak/>
              <w:t>50</w:t>
            </w:r>
          </w:p>
        </w:tc>
        <w:tc>
          <w:tcPr>
            <w:tcW w:w="537" w:type="dxa"/>
            <w:shd w:val="clear" w:color="000000" w:fill="FFFFFF"/>
            <w:vAlign w:val="center"/>
            <w:hideMark/>
          </w:tcPr>
          <w:p w14:paraId="74E6E8C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050</w:t>
            </w:r>
          </w:p>
        </w:tc>
        <w:tc>
          <w:tcPr>
            <w:tcW w:w="1682" w:type="dxa"/>
            <w:shd w:val="clear" w:color="000000" w:fill="FFFFFF"/>
            <w:vAlign w:val="center"/>
            <w:hideMark/>
          </w:tcPr>
          <w:p w14:paraId="597CA0C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Trần Tuấn Hải</w:t>
            </w:r>
          </w:p>
        </w:tc>
        <w:tc>
          <w:tcPr>
            <w:tcW w:w="2346" w:type="dxa"/>
            <w:shd w:val="clear" w:color="000000" w:fill="FFFFFF"/>
            <w:vAlign w:val="center"/>
            <w:hideMark/>
          </w:tcPr>
          <w:p w14:paraId="1D321DE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Phòng 307, CT1, Mỹ Đình</w:t>
            </w:r>
          </w:p>
        </w:tc>
        <w:tc>
          <w:tcPr>
            <w:tcW w:w="1301" w:type="dxa"/>
            <w:shd w:val="clear" w:color="000000" w:fill="FFFFFF"/>
            <w:vAlign w:val="center"/>
            <w:hideMark/>
          </w:tcPr>
          <w:p w14:paraId="26B23F0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983" w:type="dxa"/>
            <w:shd w:val="clear" w:color="000000" w:fill="FFFFFF"/>
            <w:vAlign w:val="center"/>
            <w:hideMark/>
          </w:tcPr>
          <w:p w14:paraId="1F2898A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73761A5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14DD27E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61017BC1" w14:textId="77777777" w:rsidTr="005364DA">
        <w:trPr>
          <w:trHeight w:val="416"/>
          <w:jc w:val="center"/>
        </w:trPr>
        <w:tc>
          <w:tcPr>
            <w:tcW w:w="537" w:type="dxa"/>
            <w:shd w:val="clear" w:color="000000" w:fill="FFFFFF"/>
            <w:vAlign w:val="center"/>
            <w:hideMark/>
          </w:tcPr>
          <w:p w14:paraId="32872FB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537" w:type="dxa"/>
            <w:shd w:val="clear" w:color="000000" w:fill="FFFFFF"/>
            <w:vAlign w:val="center"/>
            <w:hideMark/>
          </w:tcPr>
          <w:p w14:paraId="073EE57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12F4D5A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55B4301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7CA5E1C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02D49AE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3147DF3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2D4C3E5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742B7D99" w14:textId="77777777" w:rsidTr="005364DA">
        <w:trPr>
          <w:trHeight w:val="422"/>
          <w:jc w:val="center"/>
        </w:trPr>
        <w:tc>
          <w:tcPr>
            <w:tcW w:w="537" w:type="dxa"/>
            <w:shd w:val="clear" w:color="000000" w:fill="FFFFFF"/>
            <w:vAlign w:val="center"/>
            <w:hideMark/>
          </w:tcPr>
          <w:p w14:paraId="10F592A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537" w:type="dxa"/>
            <w:shd w:val="clear" w:color="000000" w:fill="FFFFFF"/>
            <w:vAlign w:val="center"/>
            <w:hideMark/>
          </w:tcPr>
          <w:p w14:paraId="3806D31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78DD512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5D7F34A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74141C0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4283E9D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59AEF16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276F4EB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153ADDCD" w14:textId="77777777" w:rsidTr="005364DA">
        <w:trPr>
          <w:trHeight w:val="400"/>
          <w:jc w:val="center"/>
        </w:trPr>
        <w:tc>
          <w:tcPr>
            <w:tcW w:w="537" w:type="dxa"/>
            <w:shd w:val="clear" w:color="000000" w:fill="FFFFFF"/>
            <w:vAlign w:val="center"/>
            <w:hideMark/>
          </w:tcPr>
          <w:p w14:paraId="437E3C7C"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100</w:t>
            </w:r>
          </w:p>
        </w:tc>
        <w:tc>
          <w:tcPr>
            <w:tcW w:w="537" w:type="dxa"/>
            <w:shd w:val="clear" w:color="000000" w:fill="FFFFFF"/>
            <w:vAlign w:val="center"/>
            <w:hideMark/>
          </w:tcPr>
          <w:p w14:paraId="5CE33C1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100</w:t>
            </w:r>
          </w:p>
        </w:tc>
        <w:tc>
          <w:tcPr>
            <w:tcW w:w="1682" w:type="dxa"/>
            <w:shd w:val="clear" w:color="000000" w:fill="FFFFFF"/>
            <w:vAlign w:val="center"/>
            <w:hideMark/>
          </w:tcPr>
          <w:p w14:paraId="1484E61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Nguyễn Thị Sang</w:t>
            </w:r>
          </w:p>
        </w:tc>
        <w:tc>
          <w:tcPr>
            <w:tcW w:w="2346" w:type="dxa"/>
            <w:shd w:val="clear" w:color="000000" w:fill="FFFFFF"/>
            <w:vAlign w:val="center"/>
            <w:hideMark/>
          </w:tcPr>
          <w:p w14:paraId="497AFE5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Phòng 508, CT1, Mỹ Đình</w:t>
            </w:r>
          </w:p>
        </w:tc>
        <w:tc>
          <w:tcPr>
            <w:tcW w:w="1301" w:type="dxa"/>
            <w:shd w:val="clear" w:color="000000" w:fill="FFFFFF"/>
            <w:vAlign w:val="center"/>
            <w:hideMark/>
          </w:tcPr>
          <w:p w14:paraId="0E7CBD4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0912xxx</w:t>
            </w:r>
          </w:p>
        </w:tc>
        <w:tc>
          <w:tcPr>
            <w:tcW w:w="983" w:type="dxa"/>
            <w:shd w:val="clear" w:color="000000" w:fill="FFFFFF"/>
            <w:vAlign w:val="center"/>
            <w:hideMark/>
          </w:tcPr>
          <w:p w14:paraId="62762CE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6AA65BA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0B173AE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bl>
    <w:p w14:paraId="0E5BB1F4" w14:textId="25E8BC65" w:rsidR="005364DA" w:rsidRPr="00A61A0B" w:rsidRDefault="003323F7" w:rsidP="003323F7">
      <w:pPr>
        <w:tabs>
          <w:tab w:val="left" w:pos="-2430"/>
          <w:tab w:val="left" w:pos="720"/>
        </w:tabs>
        <w:spacing w:before="240" w:after="120" w:line="276" w:lineRule="auto"/>
        <w:jc w:val="both"/>
        <w:rPr>
          <w:bCs/>
          <w:color w:val="000000" w:themeColor="text1"/>
          <w:spacing w:val="4"/>
          <w:sz w:val="28"/>
          <w:szCs w:val="28"/>
        </w:rPr>
      </w:pPr>
      <w:r w:rsidRPr="00A61A0B">
        <w:rPr>
          <w:bCs/>
          <w:color w:val="000000" w:themeColor="text1"/>
          <w:spacing w:val="4"/>
          <w:sz w:val="28"/>
          <w:szCs w:val="28"/>
        </w:rPr>
        <w:tab/>
      </w:r>
      <w:r w:rsidR="005364DA" w:rsidRPr="00A61A0B">
        <w:rPr>
          <w:bCs/>
          <w:color w:val="000000" w:themeColor="text1"/>
          <w:spacing w:val="4"/>
          <w:sz w:val="28"/>
          <w:szCs w:val="28"/>
        </w:rPr>
        <w:t>Ví dụ 5: Giả sử, ở ví dụ 4, căn hộ 101 có hai hộ ở chung nhưng ăn riêng: Hộ của vợ chồng ông Lê Văn Sĩ (bố mẹ) có số thứ tự là 1 và hộ của vợ chồng anh Lê Tuấn Hưng (con trai, con dâu, cháu nội ông Sĩ), thì số thứ tự hộ của vợ chồng anh Lê Tuấn Hưng là 2, số thứ tự của các hộ tiếp theo là 3, 4... Cách lập Bảng kê hộ trong trường hợp này như Bảng 3 dưới đây:</w:t>
      </w:r>
    </w:p>
    <w:p w14:paraId="6EC6A51F" w14:textId="6C90453B" w:rsidR="005364DA" w:rsidRPr="00A61A0B" w:rsidRDefault="003323F7" w:rsidP="005364DA">
      <w:pPr>
        <w:tabs>
          <w:tab w:val="left" w:pos="-2430"/>
          <w:tab w:val="left" w:pos="720"/>
        </w:tabs>
        <w:spacing w:before="120" w:after="120" w:line="276" w:lineRule="auto"/>
        <w:jc w:val="both"/>
        <w:rPr>
          <w:b/>
          <w:bCs/>
          <w:color w:val="000000" w:themeColor="text1"/>
          <w:spacing w:val="4"/>
          <w:sz w:val="28"/>
          <w:szCs w:val="28"/>
        </w:rPr>
      </w:pPr>
      <w:r w:rsidRPr="00A61A0B">
        <w:rPr>
          <w:b/>
          <w:bCs/>
          <w:color w:val="000000" w:themeColor="text1"/>
          <w:spacing w:val="4"/>
          <w:sz w:val="28"/>
          <w:szCs w:val="28"/>
        </w:rPr>
        <w:tab/>
      </w:r>
      <w:r w:rsidR="005364DA" w:rsidRPr="00A61A0B">
        <w:rPr>
          <w:b/>
          <w:bCs/>
          <w:color w:val="000000" w:themeColor="text1"/>
          <w:spacing w:val="4"/>
          <w:sz w:val="28"/>
          <w:szCs w:val="28"/>
        </w:rPr>
        <w:t>Bảng 3: Cách lập bảng kê cho căn hộ có nhiều hộ đang cư trú</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84"/>
        <w:gridCol w:w="584"/>
        <w:gridCol w:w="1848"/>
        <w:gridCol w:w="2460"/>
        <w:gridCol w:w="1259"/>
        <w:gridCol w:w="775"/>
        <w:gridCol w:w="873"/>
        <w:gridCol w:w="584"/>
      </w:tblGrid>
      <w:tr w:rsidR="00A61A0B" w:rsidRPr="00A61A0B" w14:paraId="1CC3C478" w14:textId="77777777" w:rsidTr="005364DA">
        <w:trPr>
          <w:trHeight w:val="20"/>
          <w:jc w:val="center"/>
        </w:trPr>
        <w:tc>
          <w:tcPr>
            <w:tcW w:w="537" w:type="dxa"/>
            <w:vMerge w:val="restart"/>
            <w:shd w:val="clear" w:color="000000" w:fill="FFFFFF"/>
            <w:vAlign w:val="center"/>
            <w:hideMark/>
          </w:tcPr>
          <w:p w14:paraId="55B97B0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STT nhà</w:t>
            </w:r>
          </w:p>
        </w:tc>
        <w:tc>
          <w:tcPr>
            <w:tcW w:w="537" w:type="dxa"/>
            <w:vMerge w:val="restart"/>
            <w:shd w:val="clear" w:color="000000" w:fill="FFFFFF"/>
            <w:vAlign w:val="center"/>
            <w:hideMark/>
          </w:tcPr>
          <w:p w14:paraId="47B2144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STT hộ</w:t>
            </w:r>
          </w:p>
        </w:tc>
        <w:tc>
          <w:tcPr>
            <w:tcW w:w="1682" w:type="dxa"/>
            <w:vMerge w:val="restart"/>
            <w:shd w:val="clear" w:color="000000" w:fill="FFFFFF"/>
            <w:vAlign w:val="center"/>
            <w:hideMark/>
          </w:tcPr>
          <w:p w14:paraId="15C2073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Họ và tên chủ hộ</w:t>
            </w:r>
          </w:p>
        </w:tc>
        <w:tc>
          <w:tcPr>
            <w:tcW w:w="2346" w:type="dxa"/>
            <w:vMerge w:val="restart"/>
            <w:shd w:val="clear" w:color="000000" w:fill="FFFFFF"/>
            <w:vAlign w:val="center"/>
            <w:hideMark/>
          </w:tcPr>
          <w:p w14:paraId="4F9AE39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Địa chỉ của hộ</w:t>
            </w:r>
          </w:p>
        </w:tc>
        <w:tc>
          <w:tcPr>
            <w:tcW w:w="1301" w:type="dxa"/>
            <w:vMerge w:val="restart"/>
            <w:shd w:val="clear" w:color="000000" w:fill="FFFFFF"/>
            <w:vAlign w:val="center"/>
            <w:hideMark/>
          </w:tcPr>
          <w:p w14:paraId="041A6E0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Số ĐT của hộ</w:t>
            </w:r>
          </w:p>
        </w:tc>
        <w:tc>
          <w:tcPr>
            <w:tcW w:w="2110" w:type="dxa"/>
            <w:gridSpan w:val="2"/>
            <w:shd w:val="clear" w:color="000000" w:fill="FFFFFF"/>
            <w:vAlign w:val="center"/>
            <w:hideMark/>
          </w:tcPr>
          <w:p w14:paraId="04FAD4C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Số nhân khẩu thực tế thường trú tại hộ </w:t>
            </w:r>
            <w:r w:rsidRPr="00A61A0B">
              <w:rPr>
                <w:bCs/>
                <w:color w:val="000000" w:themeColor="text1"/>
                <w:spacing w:val="4"/>
                <w:sz w:val="20"/>
                <w:szCs w:val="20"/>
              </w:rPr>
              <w:br/>
              <w:t>khi lập bảng kê</w:t>
            </w:r>
          </w:p>
        </w:tc>
        <w:tc>
          <w:tcPr>
            <w:tcW w:w="681" w:type="dxa"/>
            <w:vMerge w:val="restart"/>
            <w:shd w:val="clear" w:color="000000" w:fill="FFFFFF"/>
            <w:vAlign w:val="center"/>
            <w:hideMark/>
          </w:tcPr>
          <w:p w14:paraId="25C1F43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Ghi chú</w:t>
            </w:r>
          </w:p>
        </w:tc>
      </w:tr>
      <w:tr w:rsidR="00A61A0B" w:rsidRPr="00A61A0B" w14:paraId="4D6079D8" w14:textId="77777777" w:rsidTr="005364DA">
        <w:trPr>
          <w:trHeight w:val="20"/>
          <w:jc w:val="center"/>
        </w:trPr>
        <w:tc>
          <w:tcPr>
            <w:tcW w:w="537" w:type="dxa"/>
            <w:vMerge/>
            <w:vAlign w:val="center"/>
            <w:hideMark/>
          </w:tcPr>
          <w:p w14:paraId="1D54F02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537" w:type="dxa"/>
            <w:vMerge/>
            <w:vAlign w:val="center"/>
            <w:hideMark/>
          </w:tcPr>
          <w:p w14:paraId="5E8F049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1682" w:type="dxa"/>
            <w:vMerge/>
            <w:vAlign w:val="center"/>
            <w:hideMark/>
          </w:tcPr>
          <w:p w14:paraId="2FAF82E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2346" w:type="dxa"/>
            <w:vMerge/>
            <w:vAlign w:val="center"/>
            <w:hideMark/>
          </w:tcPr>
          <w:p w14:paraId="7B3C8E6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1301" w:type="dxa"/>
            <w:vMerge/>
            <w:vAlign w:val="center"/>
            <w:hideMark/>
          </w:tcPr>
          <w:p w14:paraId="5D3127F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c>
          <w:tcPr>
            <w:tcW w:w="983" w:type="dxa"/>
            <w:vAlign w:val="center"/>
            <w:hideMark/>
          </w:tcPr>
          <w:p w14:paraId="41D7217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Tổng </w:t>
            </w:r>
            <w:r w:rsidRPr="00A61A0B">
              <w:rPr>
                <w:bCs/>
                <w:color w:val="000000" w:themeColor="text1"/>
                <w:spacing w:val="4"/>
                <w:sz w:val="20"/>
                <w:szCs w:val="20"/>
              </w:rPr>
              <w:br/>
              <w:t>số</w:t>
            </w:r>
          </w:p>
        </w:tc>
        <w:tc>
          <w:tcPr>
            <w:tcW w:w="1127" w:type="dxa"/>
            <w:vAlign w:val="center"/>
            <w:hideMark/>
          </w:tcPr>
          <w:p w14:paraId="752AEFC6" w14:textId="77777777" w:rsidR="005364DA" w:rsidRPr="00A61A0B" w:rsidRDefault="005364DA" w:rsidP="005364DA">
            <w:pPr>
              <w:tabs>
                <w:tab w:val="left" w:pos="-2430"/>
                <w:tab w:val="left" w:pos="720"/>
              </w:tabs>
              <w:spacing w:before="120" w:after="120" w:line="276" w:lineRule="auto"/>
              <w:jc w:val="both"/>
              <w:rPr>
                <w:bCs/>
                <w:i/>
                <w:iCs/>
                <w:color w:val="000000" w:themeColor="text1"/>
                <w:spacing w:val="4"/>
                <w:sz w:val="20"/>
                <w:szCs w:val="20"/>
              </w:rPr>
            </w:pPr>
            <w:r w:rsidRPr="00A61A0B">
              <w:rPr>
                <w:bCs/>
                <w:i/>
                <w:iCs/>
                <w:color w:val="000000" w:themeColor="text1"/>
                <w:spacing w:val="4"/>
                <w:sz w:val="20"/>
                <w:szCs w:val="20"/>
              </w:rPr>
              <w:t>Trong đó: Số người nước ngoài</w:t>
            </w:r>
          </w:p>
        </w:tc>
        <w:tc>
          <w:tcPr>
            <w:tcW w:w="681" w:type="dxa"/>
            <w:vMerge/>
            <w:vAlign w:val="center"/>
            <w:hideMark/>
          </w:tcPr>
          <w:p w14:paraId="0B3D653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p>
        </w:tc>
      </w:tr>
      <w:tr w:rsidR="00A61A0B" w:rsidRPr="00A61A0B" w14:paraId="5BFBBBF2" w14:textId="77777777" w:rsidTr="005364DA">
        <w:trPr>
          <w:trHeight w:val="20"/>
          <w:jc w:val="center"/>
        </w:trPr>
        <w:tc>
          <w:tcPr>
            <w:tcW w:w="537" w:type="dxa"/>
            <w:shd w:val="clear" w:color="auto" w:fill="D9D9D9" w:themeFill="background1" w:themeFillShade="D9"/>
            <w:vAlign w:val="center"/>
            <w:hideMark/>
          </w:tcPr>
          <w:p w14:paraId="092F3A4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A</w:t>
            </w:r>
          </w:p>
        </w:tc>
        <w:tc>
          <w:tcPr>
            <w:tcW w:w="537" w:type="dxa"/>
            <w:shd w:val="clear" w:color="auto" w:fill="D9D9D9" w:themeFill="background1" w:themeFillShade="D9"/>
            <w:vAlign w:val="center"/>
            <w:hideMark/>
          </w:tcPr>
          <w:p w14:paraId="73DB4AF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B</w:t>
            </w:r>
          </w:p>
        </w:tc>
        <w:tc>
          <w:tcPr>
            <w:tcW w:w="1682" w:type="dxa"/>
            <w:shd w:val="clear" w:color="auto" w:fill="D9D9D9" w:themeFill="background1" w:themeFillShade="D9"/>
            <w:vAlign w:val="center"/>
            <w:hideMark/>
          </w:tcPr>
          <w:p w14:paraId="3ED901FC"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C</w:t>
            </w:r>
          </w:p>
        </w:tc>
        <w:tc>
          <w:tcPr>
            <w:tcW w:w="2346" w:type="dxa"/>
            <w:shd w:val="clear" w:color="auto" w:fill="D9D9D9" w:themeFill="background1" w:themeFillShade="D9"/>
            <w:vAlign w:val="center"/>
            <w:hideMark/>
          </w:tcPr>
          <w:p w14:paraId="262E096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D</w:t>
            </w:r>
          </w:p>
        </w:tc>
        <w:tc>
          <w:tcPr>
            <w:tcW w:w="1301" w:type="dxa"/>
            <w:shd w:val="clear" w:color="auto" w:fill="D9D9D9" w:themeFill="background1" w:themeFillShade="D9"/>
            <w:vAlign w:val="center"/>
            <w:hideMark/>
          </w:tcPr>
          <w:p w14:paraId="4F2A5FC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E</w:t>
            </w:r>
          </w:p>
        </w:tc>
        <w:tc>
          <w:tcPr>
            <w:tcW w:w="983" w:type="dxa"/>
            <w:shd w:val="clear" w:color="auto" w:fill="D9D9D9" w:themeFill="background1" w:themeFillShade="D9"/>
            <w:vAlign w:val="center"/>
            <w:hideMark/>
          </w:tcPr>
          <w:p w14:paraId="27A8F5B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1</w:t>
            </w:r>
          </w:p>
        </w:tc>
        <w:tc>
          <w:tcPr>
            <w:tcW w:w="1127" w:type="dxa"/>
            <w:shd w:val="clear" w:color="auto" w:fill="D9D9D9" w:themeFill="background1" w:themeFillShade="D9"/>
            <w:vAlign w:val="center"/>
            <w:hideMark/>
          </w:tcPr>
          <w:p w14:paraId="17E8201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2</w:t>
            </w:r>
          </w:p>
        </w:tc>
        <w:tc>
          <w:tcPr>
            <w:tcW w:w="681" w:type="dxa"/>
            <w:shd w:val="clear" w:color="auto" w:fill="D9D9D9" w:themeFill="background1" w:themeFillShade="D9"/>
            <w:vAlign w:val="center"/>
            <w:hideMark/>
          </w:tcPr>
          <w:p w14:paraId="3F23D05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3</w:t>
            </w:r>
          </w:p>
        </w:tc>
      </w:tr>
      <w:tr w:rsidR="00A61A0B" w:rsidRPr="00A61A0B" w14:paraId="60A54B0F" w14:textId="77777777" w:rsidTr="005364DA">
        <w:trPr>
          <w:trHeight w:val="536"/>
          <w:jc w:val="center"/>
        </w:trPr>
        <w:tc>
          <w:tcPr>
            <w:tcW w:w="537" w:type="dxa"/>
            <w:shd w:val="clear" w:color="000000" w:fill="FFFFFF"/>
            <w:vAlign w:val="center"/>
            <w:hideMark/>
          </w:tcPr>
          <w:p w14:paraId="63660AC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1</w:t>
            </w:r>
          </w:p>
        </w:tc>
        <w:tc>
          <w:tcPr>
            <w:tcW w:w="537" w:type="dxa"/>
            <w:shd w:val="clear" w:color="000000" w:fill="FFFFFF"/>
            <w:vAlign w:val="center"/>
            <w:hideMark/>
          </w:tcPr>
          <w:p w14:paraId="5CB95D25"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001</w:t>
            </w:r>
          </w:p>
        </w:tc>
        <w:tc>
          <w:tcPr>
            <w:tcW w:w="1682" w:type="dxa"/>
            <w:shd w:val="clear" w:color="000000" w:fill="FFFFFF"/>
            <w:vAlign w:val="center"/>
            <w:hideMark/>
          </w:tcPr>
          <w:p w14:paraId="4E374C4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Lê Văn Sĩ</w:t>
            </w:r>
          </w:p>
        </w:tc>
        <w:tc>
          <w:tcPr>
            <w:tcW w:w="2346" w:type="dxa"/>
            <w:shd w:val="clear" w:color="000000" w:fill="FFFFFF"/>
            <w:vAlign w:val="center"/>
            <w:hideMark/>
          </w:tcPr>
          <w:p w14:paraId="3A751E1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Phòng 101, CT1, Mỹ Đình</w:t>
            </w:r>
          </w:p>
        </w:tc>
        <w:tc>
          <w:tcPr>
            <w:tcW w:w="1301" w:type="dxa"/>
            <w:shd w:val="clear" w:color="000000" w:fill="FFFFFF"/>
            <w:vAlign w:val="center"/>
            <w:hideMark/>
          </w:tcPr>
          <w:p w14:paraId="3A107FAC"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0912xxx</w:t>
            </w:r>
          </w:p>
        </w:tc>
        <w:tc>
          <w:tcPr>
            <w:tcW w:w="983" w:type="dxa"/>
            <w:shd w:val="clear" w:color="000000" w:fill="FFFFFF"/>
            <w:vAlign w:val="center"/>
            <w:hideMark/>
          </w:tcPr>
          <w:p w14:paraId="25FEB41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3750931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2927383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36D7FF1A" w14:textId="77777777" w:rsidTr="005364DA">
        <w:trPr>
          <w:trHeight w:val="544"/>
          <w:jc w:val="center"/>
        </w:trPr>
        <w:tc>
          <w:tcPr>
            <w:tcW w:w="537" w:type="dxa"/>
            <w:shd w:val="clear" w:color="000000" w:fill="FFFFFF"/>
            <w:vAlign w:val="center"/>
            <w:hideMark/>
          </w:tcPr>
          <w:p w14:paraId="403D628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1</w:t>
            </w:r>
          </w:p>
        </w:tc>
        <w:tc>
          <w:tcPr>
            <w:tcW w:w="537" w:type="dxa"/>
            <w:shd w:val="clear" w:color="000000" w:fill="FFFFFF"/>
            <w:vAlign w:val="center"/>
            <w:hideMark/>
          </w:tcPr>
          <w:p w14:paraId="0DFAAED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002</w:t>
            </w:r>
          </w:p>
        </w:tc>
        <w:tc>
          <w:tcPr>
            <w:tcW w:w="1682" w:type="dxa"/>
            <w:shd w:val="clear" w:color="000000" w:fill="FFFFFF"/>
            <w:vAlign w:val="center"/>
            <w:hideMark/>
          </w:tcPr>
          <w:p w14:paraId="65122BFF"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Lê Tuấn Hưng</w:t>
            </w:r>
          </w:p>
        </w:tc>
        <w:tc>
          <w:tcPr>
            <w:tcW w:w="2346" w:type="dxa"/>
            <w:shd w:val="clear" w:color="000000" w:fill="FFFFFF"/>
            <w:vAlign w:val="center"/>
            <w:hideMark/>
          </w:tcPr>
          <w:p w14:paraId="052EB0D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Phòng 101, CT1, Mỹ Đình</w:t>
            </w:r>
          </w:p>
        </w:tc>
        <w:tc>
          <w:tcPr>
            <w:tcW w:w="1301" w:type="dxa"/>
            <w:shd w:val="clear" w:color="000000" w:fill="FFFFFF"/>
            <w:vAlign w:val="center"/>
            <w:hideMark/>
          </w:tcPr>
          <w:p w14:paraId="6B426AA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0965xxx</w:t>
            </w:r>
          </w:p>
        </w:tc>
        <w:tc>
          <w:tcPr>
            <w:tcW w:w="983" w:type="dxa"/>
            <w:shd w:val="clear" w:color="000000" w:fill="FFFFFF"/>
            <w:vAlign w:val="center"/>
            <w:hideMark/>
          </w:tcPr>
          <w:p w14:paraId="6E02D7B1"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7E199CB4"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379DABE3"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4B707F2C" w14:textId="77777777" w:rsidTr="005364DA">
        <w:trPr>
          <w:trHeight w:val="548"/>
          <w:jc w:val="center"/>
        </w:trPr>
        <w:tc>
          <w:tcPr>
            <w:tcW w:w="537" w:type="dxa"/>
            <w:shd w:val="clear" w:color="000000" w:fill="FFFFFF"/>
            <w:vAlign w:val="center"/>
            <w:hideMark/>
          </w:tcPr>
          <w:p w14:paraId="176267E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537" w:type="dxa"/>
            <w:shd w:val="clear" w:color="000000" w:fill="FFFFFF"/>
            <w:vAlign w:val="center"/>
            <w:hideMark/>
          </w:tcPr>
          <w:p w14:paraId="3538F27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64BBA2F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0D68AE3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03F103F9"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5032289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2F4B3CF6"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746E6DA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65F01466" w14:textId="77777777" w:rsidTr="005364DA">
        <w:trPr>
          <w:trHeight w:val="542"/>
          <w:jc w:val="center"/>
        </w:trPr>
        <w:tc>
          <w:tcPr>
            <w:tcW w:w="537" w:type="dxa"/>
            <w:shd w:val="clear" w:color="000000" w:fill="FFFFFF"/>
            <w:vAlign w:val="center"/>
            <w:hideMark/>
          </w:tcPr>
          <w:p w14:paraId="35CB922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537" w:type="dxa"/>
            <w:shd w:val="clear" w:color="000000" w:fill="FFFFFF"/>
            <w:vAlign w:val="center"/>
            <w:hideMark/>
          </w:tcPr>
          <w:p w14:paraId="5DB1B8F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0612497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0699B46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51AB6AA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382847B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7C53FB4A"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3CDC2E7C"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r w:rsidR="00A61A0B" w:rsidRPr="00A61A0B" w14:paraId="046466EE" w14:textId="77777777" w:rsidTr="005364DA">
        <w:trPr>
          <w:trHeight w:val="550"/>
          <w:jc w:val="center"/>
        </w:trPr>
        <w:tc>
          <w:tcPr>
            <w:tcW w:w="537" w:type="dxa"/>
            <w:shd w:val="clear" w:color="000000" w:fill="FFFFFF"/>
            <w:vAlign w:val="center"/>
            <w:hideMark/>
          </w:tcPr>
          <w:p w14:paraId="464B8697"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537" w:type="dxa"/>
            <w:shd w:val="clear" w:color="000000" w:fill="FFFFFF"/>
            <w:vAlign w:val="center"/>
            <w:hideMark/>
          </w:tcPr>
          <w:p w14:paraId="5A771A2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682" w:type="dxa"/>
            <w:shd w:val="clear" w:color="000000" w:fill="FFFFFF"/>
            <w:vAlign w:val="center"/>
            <w:hideMark/>
          </w:tcPr>
          <w:p w14:paraId="26335F6D"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2346" w:type="dxa"/>
            <w:shd w:val="clear" w:color="000000" w:fill="FFFFFF"/>
            <w:vAlign w:val="center"/>
            <w:hideMark/>
          </w:tcPr>
          <w:p w14:paraId="1BE0ABD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1301" w:type="dxa"/>
            <w:shd w:val="clear" w:color="000000" w:fill="FFFFFF"/>
            <w:vAlign w:val="center"/>
            <w:hideMark/>
          </w:tcPr>
          <w:p w14:paraId="152D4FBE"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w:t>
            </w:r>
          </w:p>
        </w:tc>
        <w:tc>
          <w:tcPr>
            <w:tcW w:w="983" w:type="dxa"/>
            <w:shd w:val="clear" w:color="000000" w:fill="FFFFFF"/>
            <w:vAlign w:val="center"/>
            <w:hideMark/>
          </w:tcPr>
          <w:p w14:paraId="0658F070"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1127" w:type="dxa"/>
            <w:shd w:val="clear" w:color="000000" w:fill="FFFFFF"/>
            <w:vAlign w:val="center"/>
            <w:hideMark/>
          </w:tcPr>
          <w:p w14:paraId="1D0CA5F2"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c>
          <w:tcPr>
            <w:tcW w:w="681" w:type="dxa"/>
            <w:shd w:val="clear" w:color="000000" w:fill="FFFFFF"/>
            <w:vAlign w:val="center"/>
            <w:hideMark/>
          </w:tcPr>
          <w:p w14:paraId="094703AB"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0"/>
                <w:szCs w:val="20"/>
              </w:rPr>
            </w:pPr>
            <w:r w:rsidRPr="00A61A0B">
              <w:rPr>
                <w:bCs/>
                <w:color w:val="000000" w:themeColor="text1"/>
                <w:spacing w:val="4"/>
                <w:sz w:val="20"/>
                <w:szCs w:val="20"/>
              </w:rPr>
              <w:t xml:space="preserve"> </w:t>
            </w:r>
          </w:p>
        </w:tc>
      </w:tr>
    </w:tbl>
    <w:p w14:paraId="1ACD6798" w14:textId="77777777" w:rsidR="005364DA" w:rsidRPr="00A61A0B" w:rsidRDefault="005364DA" w:rsidP="005364DA">
      <w:pPr>
        <w:tabs>
          <w:tab w:val="left" w:pos="-2430"/>
          <w:tab w:val="left" w:pos="720"/>
        </w:tabs>
        <w:spacing w:before="120" w:after="120" w:line="276" w:lineRule="auto"/>
        <w:jc w:val="both"/>
        <w:rPr>
          <w:bCs/>
          <w:color w:val="000000" w:themeColor="text1"/>
          <w:spacing w:val="4"/>
          <w:sz w:val="28"/>
          <w:szCs w:val="28"/>
          <w:lang w:val="vi-VN"/>
        </w:rPr>
      </w:pPr>
    </w:p>
    <w:p w14:paraId="4318B6BE" w14:textId="1C938578" w:rsidR="005364DA" w:rsidRPr="00A61A0B" w:rsidRDefault="005364DA" w:rsidP="00C7375B">
      <w:pPr>
        <w:tabs>
          <w:tab w:val="left" w:pos="-2430"/>
          <w:tab w:val="left" w:pos="720"/>
        </w:tabs>
        <w:spacing w:before="120" w:after="120" w:line="276" w:lineRule="auto"/>
        <w:jc w:val="both"/>
        <w:rPr>
          <w:bCs/>
          <w:color w:val="000000" w:themeColor="text1"/>
          <w:spacing w:val="4"/>
          <w:sz w:val="28"/>
          <w:szCs w:val="28"/>
        </w:rPr>
      </w:pPr>
    </w:p>
    <w:sectPr w:rsidR="005364DA" w:rsidRPr="00A61A0B" w:rsidSect="00B3172E">
      <w:footerReference w:type="even" r:id="rId11"/>
      <w:footerReference w:type="default" r:id="rId12"/>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367A6" w14:textId="77777777" w:rsidR="00C44C43" w:rsidRDefault="00C44C43">
      <w:r>
        <w:separator/>
      </w:r>
    </w:p>
  </w:endnote>
  <w:endnote w:type="continuationSeparator" w:id="0">
    <w:p w14:paraId="5C070F59" w14:textId="77777777" w:rsidR="00C44C43" w:rsidRDefault="00C4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entury Schoolbook">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Italic">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C28B" w14:textId="361F6EA4" w:rsidR="005364DA" w:rsidRDefault="005364DA" w:rsidP="00F62A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C3098A" w14:textId="77777777" w:rsidR="005364DA" w:rsidRDefault="005364DA" w:rsidP="00B60A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B557" w14:textId="77777777" w:rsidR="005364DA" w:rsidRDefault="005364DA" w:rsidP="00883A05">
    <w:pPr>
      <w:pStyle w:val="Footer"/>
      <w:ind w:right="360"/>
    </w:pPr>
  </w:p>
  <w:p w14:paraId="16DD71F2" w14:textId="77777777" w:rsidR="005364DA" w:rsidRDefault="005364DA" w:rsidP="00883A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B83BF" w14:textId="77777777" w:rsidR="00C44C43" w:rsidRDefault="00C44C43">
      <w:r>
        <w:separator/>
      </w:r>
    </w:p>
  </w:footnote>
  <w:footnote w:type="continuationSeparator" w:id="0">
    <w:p w14:paraId="6EEBA18A" w14:textId="77777777" w:rsidR="00C44C43" w:rsidRDefault="00C44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6C7"/>
    <w:multiLevelType w:val="multilevel"/>
    <w:tmpl w:val="F0C6604E"/>
    <w:lvl w:ilvl="0">
      <w:start w:val="1"/>
      <w:numFmt w:val="bullet"/>
      <w:lvlText w:val="+"/>
      <w:lvlJc w:val="left"/>
      <w:pPr>
        <w:tabs>
          <w:tab w:val="num" w:pos="540"/>
        </w:tabs>
        <w:ind w:left="5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0A1509"/>
    <w:multiLevelType w:val="hybridMultilevel"/>
    <w:tmpl w:val="99608AFA"/>
    <w:lvl w:ilvl="0" w:tplc="8A94D9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6F5369"/>
    <w:multiLevelType w:val="hybridMultilevel"/>
    <w:tmpl w:val="97C4D342"/>
    <w:lvl w:ilvl="0" w:tplc="3DC412C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9647BFE"/>
    <w:multiLevelType w:val="hybridMultilevel"/>
    <w:tmpl w:val="393617DE"/>
    <w:lvl w:ilvl="0" w:tplc="F790F91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64693"/>
    <w:multiLevelType w:val="hybridMultilevel"/>
    <w:tmpl w:val="03123D70"/>
    <w:lvl w:ilvl="0" w:tplc="4B14CEDA">
      <w:start w:val="2"/>
      <w:numFmt w:val="bullet"/>
      <w:lvlText w:val="-"/>
      <w:lvlJc w:val="left"/>
      <w:pPr>
        <w:ind w:left="1193" w:hanging="360"/>
      </w:pPr>
      <w:rPr>
        <w:rFonts w:ascii="Times New Roman" w:eastAsia="Times New Roman" w:hAnsi="Times New Roman" w:cs="Times New Roman"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5">
    <w:nsid w:val="106D5507"/>
    <w:multiLevelType w:val="hybridMultilevel"/>
    <w:tmpl w:val="C972A4A0"/>
    <w:lvl w:ilvl="0" w:tplc="244E3A7A">
      <w:numFmt w:val="bullet"/>
      <w:lvlText w:val="-"/>
      <w:lvlJc w:val="left"/>
      <w:pPr>
        <w:ind w:left="1193" w:hanging="360"/>
      </w:pPr>
      <w:rPr>
        <w:rFonts w:ascii="Times New Roman" w:eastAsia="Times New Roman" w:hAnsi="Times New Roman" w:cs="Times New Roman"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6">
    <w:nsid w:val="120042F4"/>
    <w:multiLevelType w:val="hybridMultilevel"/>
    <w:tmpl w:val="B3A0A8A4"/>
    <w:lvl w:ilvl="0" w:tplc="A0069C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25C1577"/>
    <w:multiLevelType w:val="hybridMultilevel"/>
    <w:tmpl w:val="56A0A422"/>
    <w:lvl w:ilvl="0" w:tplc="3D122772">
      <w:start w:val="1"/>
      <w:numFmt w:val="bullet"/>
      <w:lvlText w:val=""/>
      <w:lvlJc w:val="left"/>
      <w:pPr>
        <w:tabs>
          <w:tab w:val="num" w:pos="1440"/>
        </w:tabs>
        <w:ind w:left="1440" w:hanging="360"/>
      </w:pPr>
      <w:rPr>
        <w:rFonts w:ascii="Symbol" w:hAnsi="Symbol" w:hint="default"/>
      </w:rPr>
    </w:lvl>
    <w:lvl w:ilvl="1" w:tplc="00E6F4BC">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CB6988"/>
    <w:multiLevelType w:val="hybridMultilevel"/>
    <w:tmpl w:val="AE9624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42CBC"/>
    <w:multiLevelType w:val="hybridMultilevel"/>
    <w:tmpl w:val="A26693AA"/>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219911BD"/>
    <w:multiLevelType w:val="hybridMultilevel"/>
    <w:tmpl w:val="2580F188"/>
    <w:lvl w:ilvl="0" w:tplc="F04047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34250A9"/>
    <w:multiLevelType w:val="multilevel"/>
    <w:tmpl w:val="F51CB396"/>
    <w:lvl w:ilvl="0">
      <w:start w:val="1"/>
      <w:numFmt w:val="decimal"/>
      <w:pStyle w:val="Heading1"/>
      <w:lvlText w:val="Chapter %1:"/>
      <w:lvlJc w:val="left"/>
      <w:pPr>
        <w:tabs>
          <w:tab w:val="num" w:pos="547"/>
        </w:tabs>
        <w:ind w:left="187" w:firstLine="0"/>
      </w:pPr>
      <w:rPr>
        <w:rFonts w:ascii="Times New Roman" w:hAnsi="Times New Roman" w:hint="default"/>
        <w:b/>
        <w:i w:val="0"/>
        <w:caps/>
        <w:strike w:val="0"/>
        <w:dstrike w:val="0"/>
        <w:vanish w:val="0"/>
        <w:color w:val="000000"/>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hAnsi="Times New Roman" w:hint="default"/>
        <w:b w:val="0"/>
        <w:i w:val="0"/>
        <w:sz w:val="26"/>
        <w:szCs w:val="26"/>
        <w:u w:val="none"/>
      </w:rPr>
    </w:lvl>
    <w:lvl w:ilvl="2">
      <w:start w:val="1"/>
      <w:numFmt w:val="lowerRoman"/>
      <w:lvlText w:val="%3)"/>
      <w:lvlJc w:val="left"/>
      <w:pPr>
        <w:tabs>
          <w:tab w:val="num" w:pos="288"/>
        </w:tabs>
        <w:ind w:left="2304" w:hanging="288"/>
      </w:pPr>
      <w:rPr>
        <w:rFonts w:hint="default"/>
        <w:b w:val="0"/>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27395CB1"/>
    <w:multiLevelType w:val="hybridMultilevel"/>
    <w:tmpl w:val="6F7C6456"/>
    <w:lvl w:ilvl="0" w:tplc="0409000D">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3">
    <w:nsid w:val="2AB655FF"/>
    <w:multiLevelType w:val="hybridMultilevel"/>
    <w:tmpl w:val="87EAC3F4"/>
    <w:lvl w:ilvl="0" w:tplc="F4DA0A82">
      <w:numFmt w:val="bullet"/>
      <w:lvlText w:val=""/>
      <w:lvlJc w:val="left"/>
      <w:pPr>
        <w:ind w:left="660" w:hanging="360"/>
      </w:pPr>
      <w:rPr>
        <w:rFonts w:ascii="Wingdings" w:eastAsiaTheme="minorHAnsi" w:hAnsi="Wingdings"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4">
    <w:nsid w:val="2D9C038A"/>
    <w:multiLevelType w:val="hybridMultilevel"/>
    <w:tmpl w:val="2BE0A314"/>
    <w:lvl w:ilvl="0" w:tplc="DDD8351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2ED55462"/>
    <w:multiLevelType w:val="hybridMultilevel"/>
    <w:tmpl w:val="361C2832"/>
    <w:lvl w:ilvl="0" w:tplc="67FA64E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32F345C0"/>
    <w:multiLevelType w:val="hybridMultilevel"/>
    <w:tmpl w:val="1E78609C"/>
    <w:lvl w:ilvl="0" w:tplc="F790F91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A062C"/>
    <w:multiLevelType w:val="hybridMultilevel"/>
    <w:tmpl w:val="1E4A6D0E"/>
    <w:lvl w:ilvl="0" w:tplc="DA8CA6BC">
      <w:start w:val="1"/>
      <w:numFmt w:val="decimal"/>
      <w:lvlText w:val="(%1)"/>
      <w:lvlJc w:val="left"/>
      <w:pPr>
        <w:ind w:left="1110" w:hanging="40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nsid w:val="41B338F2"/>
    <w:multiLevelType w:val="hybridMultilevel"/>
    <w:tmpl w:val="67E414CC"/>
    <w:lvl w:ilvl="0" w:tplc="B448A32C">
      <w:start w:val="1"/>
      <w:numFmt w:val="decimal"/>
      <w:lvlText w:val="%1."/>
      <w:lvlJc w:val="left"/>
      <w:pPr>
        <w:ind w:left="1080" w:hanging="360"/>
      </w:pPr>
      <w:rPr>
        <w:rFonts w:hint="default"/>
        <w:b/>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4123ED"/>
    <w:multiLevelType w:val="hybridMultilevel"/>
    <w:tmpl w:val="F0C6604E"/>
    <w:lvl w:ilvl="0" w:tplc="C5A4C8BC">
      <w:start w:val="1"/>
      <w:numFmt w:val="bullet"/>
      <w:lvlText w:val="+"/>
      <w:lvlJc w:val="left"/>
      <w:pPr>
        <w:tabs>
          <w:tab w:val="num" w:pos="540"/>
        </w:tabs>
        <w:ind w:left="5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2740FD"/>
    <w:multiLevelType w:val="hybridMultilevel"/>
    <w:tmpl w:val="E3A85764"/>
    <w:lvl w:ilvl="0" w:tplc="C5A4C8BC">
      <w:start w:val="1"/>
      <w:numFmt w:val="bullet"/>
      <w:lvlText w:val="+"/>
      <w:lvlJc w:val="left"/>
      <w:pPr>
        <w:tabs>
          <w:tab w:val="num" w:pos="540"/>
        </w:tabs>
        <w:ind w:left="540" w:hanging="360"/>
      </w:pPr>
      <w:rPr>
        <w:rFonts w:ascii="Courier New" w:hAnsi="Courier New" w:hint="default"/>
      </w:rPr>
    </w:lvl>
    <w:lvl w:ilvl="1" w:tplc="3D12277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826C53"/>
    <w:multiLevelType w:val="hybridMultilevel"/>
    <w:tmpl w:val="75ACD5A2"/>
    <w:lvl w:ilvl="0" w:tplc="7090D18C">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502"/>
        </w:tabs>
        <w:ind w:left="502" w:hanging="360"/>
      </w:pPr>
      <w:rPr>
        <w:rFonts w:ascii="Wingdings" w:hAnsi="Wingdings" w:hint="default"/>
      </w:rPr>
    </w:lvl>
    <w:lvl w:ilvl="2" w:tplc="4B800066">
      <w:numFmt w:val="bullet"/>
      <w:lvlText w:val="-"/>
      <w:lvlJc w:val="left"/>
      <w:pPr>
        <w:tabs>
          <w:tab w:val="num" w:pos="2160"/>
        </w:tabs>
        <w:ind w:left="2160" w:hanging="360"/>
      </w:pPr>
      <w:rPr>
        <w:rFonts w:ascii="Times New Roman" w:eastAsia="Times New Roman" w:hAnsi="Times New Roman" w:cs="Times New Roman" w:hint="default"/>
      </w:rPr>
    </w:lvl>
    <w:lvl w:ilvl="3" w:tplc="FCD8B7A0">
      <w:start w:val="1"/>
      <w:numFmt w:val="bullet"/>
      <w:lvlText w:val=""/>
      <w:lvlJc w:val="left"/>
      <w:pPr>
        <w:tabs>
          <w:tab w:val="num" w:pos="2880"/>
        </w:tabs>
        <w:ind w:left="2880" w:hanging="360"/>
      </w:pPr>
      <w:rPr>
        <w:rFonts w:ascii="Wingdings" w:hAnsi="Wingdings" w:hint="default"/>
      </w:rPr>
    </w:lvl>
    <w:lvl w:ilvl="4" w:tplc="17A46BFC" w:tentative="1">
      <w:start w:val="1"/>
      <w:numFmt w:val="bullet"/>
      <w:lvlText w:val=""/>
      <w:lvlJc w:val="left"/>
      <w:pPr>
        <w:tabs>
          <w:tab w:val="num" w:pos="3600"/>
        </w:tabs>
        <w:ind w:left="3600" w:hanging="360"/>
      </w:pPr>
      <w:rPr>
        <w:rFonts w:ascii="Wingdings" w:hAnsi="Wingdings" w:hint="default"/>
      </w:rPr>
    </w:lvl>
    <w:lvl w:ilvl="5" w:tplc="41E2E7C4" w:tentative="1">
      <w:start w:val="1"/>
      <w:numFmt w:val="bullet"/>
      <w:lvlText w:val=""/>
      <w:lvlJc w:val="left"/>
      <w:pPr>
        <w:tabs>
          <w:tab w:val="num" w:pos="4320"/>
        </w:tabs>
        <w:ind w:left="4320" w:hanging="360"/>
      </w:pPr>
      <w:rPr>
        <w:rFonts w:ascii="Wingdings" w:hAnsi="Wingdings" w:hint="default"/>
      </w:rPr>
    </w:lvl>
    <w:lvl w:ilvl="6" w:tplc="CB5E53F8" w:tentative="1">
      <w:start w:val="1"/>
      <w:numFmt w:val="bullet"/>
      <w:lvlText w:val=""/>
      <w:lvlJc w:val="left"/>
      <w:pPr>
        <w:tabs>
          <w:tab w:val="num" w:pos="5040"/>
        </w:tabs>
        <w:ind w:left="5040" w:hanging="360"/>
      </w:pPr>
      <w:rPr>
        <w:rFonts w:ascii="Wingdings" w:hAnsi="Wingdings" w:hint="default"/>
      </w:rPr>
    </w:lvl>
    <w:lvl w:ilvl="7" w:tplc="DCAC3EEE" w:tentative="1">
      <w:start w:val="1"/>
      <w:numFmt w:val="bullet"/>
      <w:lvlText w:val=""/>
      <w:lvlJc w:val="left"/>
      <w:pPr>
        <w:tabs>
          <w:tab w:val="num" w:pos="5760"/>
        </w:tabs>
        <w:ind w:left="5760" w:hanging="360"/>
      </w:pPr>
      <w:rPr>
        <w:rFonts w:ascii="Wingdings" w:hAnsi="Wingdings" w:hint="default"/>
      </w:rPr>
    </w:lvl>
    <w:lvl w:ilvl="8" w:tplc="C122E824" w:tentative="1">
      <w:start w:val="1"/>
      <w:numFmt w:val="bullet"/>
      <w:lvlText w:val=""/>
      <w:lvlJc w:val="left"/>
      <w:pPr>
        <w:tabs>
          <w:tab w:val="num" w:pos="6480"/>
        </w:tabs>
        <w:ind w:left="6480" w:hanging="360"/>
      </w:pPr>
      <w:rPr>
        <w:rFonts w:ascii="Wingdings" w:hAnsi="Wingdings" w:hint="default"/>
      </w:rPr>
    </w:lvl>
  </w:abstractNum>
  <w:abstractNum w:abstractNumId="22">
    <w:nsid w:val="509E794A"/>
    <w:multiLevelType w:val="multilevel"/>
    <w:tmpl w:val="002850C0"/>
    <w:lvl w:ilvl="0">
      <w:start w:val="1"/>
      <w:numFmt w:val="bullet"/>
      <w:suff w:val="space"/>
      <w:lvlText w:val="-"/>
      <w:lvlJc w:val="left"/>
      <w:pPr>
        <w:ind w:left="0" w:firstLine="567"/>
      </w:pPr>
      <w:rPr>
        <w:rFonts w:ascii="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55597D77"/>
    <w:multiLevelType w:val="hybridMultilevel"/>
    <w:tmpl w:val="15DA9F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B0C2493"/>
    <w:multiLevelType w:val="hybridMultilevel"/>
    <w:tmpl w:val="00F40E08"/>
    <w:lvl w:ilvl="0" w:tplc="BFBE56F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47D6E7C"/>
    <w:multiLevelType w:val="hybridMultilevel"/>
    <w:tmpl w:val="06C88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236EED"/>
    <w:multiLevelType w:val="hybridMultilevel"/>
    <w:tmpl w:val="5BDA48AE"/>
    <w:lvl w:ilvl="0" w:tplc="C5DE7D16">
      <w:start w:val="2"/>
      <w:numFmt w:val="bullet"/>
      <w:lvlText w:val="-"/>
      <w:lvlJc w:val="left"/>
      <w:pPr>
        <w:ind w:left="1193" w:hanging="360"/>
      </w:pPr>
      <w:rPr>
        <w:rFonts w:ascii="Times New Roman" w:eastAsia="Times New Roman" w:hAnsi="Times New Roman" w:cs="Times New Roman"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7">
    <w:nsid w:val="741A5A90"/>
    <w:multiLevelType w:val="hybridMultilevel"/>
    <w:tmpl w:val="2CEEEDA8"/>
    <w:lvl w:ilvl="0" w:tplc="7F4AA0E6">
      <w:start w:val="1"/>
      <w:numFmt w:val="bullet"/>
      <w:lvlText w:val=""/>
      <w:lvlJc w:val="left"/>
      <w:pPr>
        <w:ind w:left="1588" w:hanging="360"/>
      </w:pPr>
      <w:rPr>
        <w:rFonts w:ascii="Symbol" w:hAnsi="Symbol" w:hint="default"/>
      </w:rPr>
    </w:lvl>
    <w:lvl w:ilvl="1" w:tplc="04090003" w:tentative="1">
      <w:start w:val="1"/>
      <w:numFmt w:val="bullet"/>
      <w:lvlText w:val="o"/>
      <w:lvlJc w:val="left"/>
      <w:pPr>
        <w:ind w:left="2308" w:hanging="360"/>
      </w:pPr>
      <w:rPr>
        <w:rFonts w:ascii="Courier New" w:hAnsi="Courier New" w:cs="Courier New" w:hint="default"/>
      </w:rPr>
    </w:lvl>
    <w:lvl w:ilvl="2" w:tplc="04090005" w:tentative="1">
      <w:start w:val="1"/>
      <w:numFmt w:val="bullet"/>
      <w:lvlText w:val=""/>
      <w:lvlJc w:val="left"/>
      <w:pPr>
        <w:ind w:left="3028" w:hanging="360"/>
      </w:pPr>
      <w:rPr>
        <w:rFonts w:ascii="Wingdings" w:hAnsi="Wingdings" w:hint="default"/>
      </w:rPr>
    </w:lvl>
    <w:lvl w:ilvl="3" w:tplc="04090001" w:tentative="1">
      <w:start w:val="1"/>
      <w:numFmt w:val="bullet"/>
      <w:lvlText w:val=""/>
      <w:lvlJc w:val="left"/>
      <w:pPr>
        <w:ind w:left="3748" w:hanging="360"/>
      </w:pPr>
      <w:rPr>
        <w:rFonts w:ascii="Symbol" w:hAnsi="Symbol" w:hint="default"/>
      </w:rPr>
    </w:lvl>
    <w:lvl w:ilvl="4" w:tplc="04090003" w:tentative="1">
      <w:start w:val="1"/>
      <w:numFmt w:val="bullet"/>
      <w:lvlText w:val="o"/>
      <w:lvlJc w:val="left"/>
      <w:pPr>
        <w:ind w:left="4468" w:hanging="360"/>
      </w:pPr>
      <w:rPr>
        <w:rFonts w:ascii="Courier New" w:hAnsi="Courier New" w:cs="Courier New" w:hint="default"/>
      </w:rPr>
    </w:lvl>
    <w:lvl w:ilvl="5" w:tplc="04090005" w:tentative="1">
      <w:start w:val="1"/>
      <w:numFmt w:val="bullet"/>
      <w:lvlText w:val=""/>
      <w:lvlJc w:val="left"/>
      <w:pPr>
        <w:ind w:left="5188" w:hanging="360"/>
      </w:pPr>
      <w:rPr>
        <w:rFonts w:ascii="Wingdings" w:hAnsi="Wingdings" w:hint="default"/>
      </w:rPr>
    </w:lvl>
    <w:lvl w:ilvl="6" w:tplc="04090001" w:tentative="1">
      <w:start w:val="1"/>
      <w:numFmt w:val="bullet"/>
      <w:lvlText w:val=""/>
      <w:lvlJc w:val="left"/>
      <w:pPr>
        <w:ind w:left="5908" w:hanging="360"/>
      </w:pPr>
      <w:rPr>
        <w:rFonts w:ascii="Symbol" w:hAnsi="Symbol" w:hint="default"/>
      </w:rPr>
    </w:lvl>
    <w:lvl w:ilvl="7" w:tplc="04090003" w:tentative="1">
      <w:start w:val="1"/>
      <w:numFmt w:val="bullet"/>
      <w:lvlText w:val="o"/>
      <w:lvlJc w:val="left"/>
      <w:pPr>
        <w:ind w:left="6628" w:hanging="360"/>
      </w:pPr>
      <w:rPr>
        <w:rFonts w:ascii="Courier New" w:hAnsi="Courier New" w:cs="Courier New" w:hint="default"/>
      </w:rPr>
    </w:lvl>
    <w:lvl w:ilvl="8" w:tplc="04090005" w:tentative="1">
      <w:start w:val="1"/>
      <w:numFmt w:val="bullet"/>
      <w:lvlText w:val=""/>
      <w:lvlJc w:val="left"/>
      <w:pPr>
        <w:ind w:left="7348" w:hanging="360"/>
      </w:pPr>
      <w:rPr>
        <w:rFonts w:ascii="Wingdings" w:hAnsi="Wingdings" w:hint="default"/>
      </w:rPr>
    </w:lvl>
  </w:abstractNum>
  <w:abstractNum w:abstractNumId="28">
    <w:nsid w:val="7AAB36B8"/>
    <w:multiLevelType w:val="hybridMultilevel"/>
    <w:tmpl w:val="FE3AB97A"/>
    <w:lvl w:ilvl="0" w:tplc="8878C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D3700E"/>
    <w:multiLevelType w:val="multilevel"/>
    <w:tmpl w:val="E27EAC6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1"/>
  </w:num>
  <w:num w:numId="2">
    <w:abstractNumId w:val="19"/>
  </w:num>
  <w:num w:numId="3">
    <w:abstractNumId w:val="0"/>
  </w:num>
  <w:num w:numId="4">
    <w:abstractNumId w:val="20"/>
  </w:num>
  <w:num w:numId="5">
    <w:abstractNumId w:val="7"/>
  </w:num>
  <w:num w:numId="6">
    <w:abstractNumId w:val="2"/>
  </w:num>
  <w:num w:numId="7">
    <w:abstractNumId w:val="15"/>
  </w:num>
  <w:num w:numId="8">
    <w:abstractNumId w:val="24"/>
  </w:num>
  <w:num w:numId="9">
    <w:abstractNumId w:val="6"/>
  </w:num>
  <w:num w:numId="10">
    <w:abstractNumId w:val="10"/>
  </w:num>
  <w:num w:numId="11">
    <w:abstractNumId w:val="28"/>
  </w:num>
  <w:num w:numId="12">
    <w:abstractNumId w:val="27"/>
  </w:num>
  <w:num w:numId="13">
    <w:abstractNumId w:val="1"/>
  </w:num>
  <w:num w:numId="14">
    <w:abstractNumId w:val="25"/>
  </w:num>
  <w:num w:numId="15">
    <w:abstractNumId w:val="21"/>
  </w:num>
  <w:num w:numId="16">
    <w:abstractNumId w:val="13"/>
  </w:num>
  <w:num w:numId="17">
    <w:abstractNumId w:val="3"/>
  </w:num>
  <w:num w:numId="18">
    <w:abstractNumId w:val="9"/>
  </w:num>
  <w:num w:numId="19">
    <w:abstractNumId w:val="16"/>
  </w:num>
  <w:num w:numId="20">
    <w:abstractNumId w:val="18"/>
  </w:num>
  <w:num w:numId="21">
    <w:abstractNumId w:val="23"/>
  </w:num>
  <w:num w:numId="22">
    <w:abstractNumId w:val="8"/>
  </w:num>
  <w:num w:numId="23">
    <w:abstractNumId w:val="12"/>
  </w:num>
  <w:num w:numId="24">
    <w:abstractNumId w:val="17"/>
  </w:num>
  <w:num w:numId="25">
    <w:abstractNumId w:val="29"/>
  </w:num>
  <w:num w:numId="26">
    <w:abstractNumId w:val="4"/>
  </w:num>
  <w:num w:numId="27">
    <w:abstractNumId w:val="26"/>
  </w:num>
  <w:num w:numId="28">
    <w:abstractNumId w:val="5"/>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D5"/>
    <w:rsid w:val="000025A4"/>
    <w:rsid w:val="00005D21"/>
    <w:rsid w:val="00007148"/>
    <w:rsid w:val="00007C97"/>
    <w:rsid w:val="00013885"/>
    <w:rsid w:val="00015B3D"/>
    <w:rsid w:val="0001694B"/>
    <w:rsid w:val="00021B5B"/>
    <w:rsid w:val="000220D7"/>
    <w:rsid w:val="00027FB6"/>
    <w:rsid w:val="000349C1"/>
    <w:rsid w:val="000363AC"/>
    <w:rsid w:val="000367EF"/>
    <w:rsid w:val="00042091"/>
    <w:rsid w:val="00042145"/>
    <w:rsid w:val="00045695"/>
    <w:rsid w:val="00046488"/>
    <w:rsid w:val="00053AB0"/>
    <w:rsid w:val="00056DD7"/>
    <w:rsid w:val="00060BAE"/>
    <w:rsid w:val="0006116E"/>
    <w:rsid w:val="00066119"/>
    <w:rsid w:val="00071619"/>
    <w:rsid w:val="0007215F"/>
    <w:rsid w:val="000829C4"/>
    <w:rsid w:val="000855C6"/>
    <w:rsid w:val="000A3A30"/>
    <w:rsid w:val="000A6FFB"/>
    <w:rsid w:val="000B1839"/>
    <w:rsid w:val="000B688B"/>
    <w:rsid w:val="000B6A13"/>
    <w:rsid w:val="000B6DD9"/>
    <w:rsid w:val="000B7A4C"/>
    <w:rsid w:val="000B7CDE"/>
    <w:rsid w:val="000C3A6B"/>
    <w:rsid w:val="000C4A0B"/>
    <w:rsid w:val="000D0A08"/>
    <w:rsid w:val="000D1C0F"/>
    <w:rsid w:val="000E1328"/>
    <w:rsid w:val="000E1942"/>
    <w:rsid w:val="000E7042"/>
    <w:rsid w:val="000E7583"/>
    <w:rsid w:val="000F5C91"/>
    <w:rsid w:val="000F78BB"/>
    <w:rsid w:val="0010638F"/>
    <w:rsid w:val="0011073C"/>
    <w:rsid w:val="00113047"/>
    <w:rsid w:val="00113909"/>
    <w:rsid w:val="00115313"/>
    <w:rsid w:val="00120BC1"/>
    <w:rsid w:val="00126F62"/>
    <w:rsid w:val="00127B56"/>
    <w:rsid w:val="001347D9"/>
    <w:rsid w:val="00141D4A"/>
    <w:rsid w:val="00143859"/>
    <w:rsid w:val="001443FC"/>
    <w:rsid w:val="001455E2"/>
    <w:rsid w:val="001458BF"/>
    <w:rsid w:val="00147F83"/>
    <w:rsid w:val="00151998"/>
    <w:rsid w:val="001527AF"/>
    <w:rsid w:val="001553D6"/>
    <w:rsid w:val="001571F6"/>
    <w:rsid w:val="001608DF"/>
    <w:rsid w:val="0019313E"/>
    <w:rsid w:val="0019658E"/>
    <w:rsid w:val="001A35B3"/>
    <w:rsid w:val="001A363A"/>
    <w:rsid w:val="001A7388"/>
    <w:rsid w:val="001B495C"/>
    <w:rsid w:val="001B4F9D"/>
    <w:rsid w:val="001D1E58"/>
    <w:rsid w:val="001D5805"/>
    <w:rsid w:val="001D6AFD"/>
    <w:rsid w:val="001E4022"/>
    <w:rsid w:val="001E7CE0"/>
    <w:rsid w:val="001F24F7"/>
    <w:rsid w:val="00203C6E"/>
    <w:rsid w:val="00204EE9"/>
    <w:rsid w:val="0021262C"/>
    <w:rsid w:val="002173E3"/>
    <w:rsid w:val="002215DC"/>
    <w:rsid w:val="0022359B"/>
    <w:rsid w:val="00226E6C"/>
    <w:rsid w:val="00235E8E"/>
    <w:rsid w:val="00252A02"/>
    <w:rsid w:val="00257640"/>
    <w:rsid w:val="002577FC"/>
    <w:rsid w:val="002636D4"/>
    <w:rsid w:val="00265F5C"/>
    <w:rsid w:val="00267950"/>
    <w:rsid w:val="00267C1A"/>
    <w:rsid w:val="00272878"/>
    <w:rsid w:val="00277791"/>
    <w:rsid w:val="00293FE0"/>
    <w:rsid w:val="002A6838"/>
    <w:rsid w:val="002B51C5"/>
    <w:rsid w:val="002C046A"/>
    <w:rsid w:val="002C5636"/>
    <w:rsid w:val="002C7C5F"/>
    <w:rsid w:val="002E3CEA"/>
    <w:rsid w:val="002E71A4"/>
    <w:rsid w:val="002F169A"/>
    <w:rsid w:val="00304E10"/>
    <w:rsid w:val="00311746"/>
    <w:rsid w:val="00312B8A"/>
    <w:rsid w:val="00315B17"/>
    <w:rsid w:val="0031638C"/>
    <w:rsid w:val="00321E59"/>
    <w:rsid w:val="003237B9"/>
    <w:rsid w:val="00327F3D"/>
    <w:rsid w:val="00330A47"/>
    <w:rsid w:val="00332276"/>
    <w:rsid w:val="003323F7"/>
    <w:rsid w:val="00333B3D"/>
    <w:rsid w:val="00334701"/>
    <w:rsid w:val="00336D54"/>
    <w:rsid w:val="003371E2"/>
    <w:rsid w:val="00337C3A"/>
    <w:rsid w:val="003425C0"/>
    <w:rsid w:val="003457BD"/>
    <w:rsid w:val="003460D3"/>
    <w:rsid w:val="003534FE"/>
    <w:rsid w:val="00355351"/>
    <w:rsid w:val="00360474"/>
    <w:rsid w:val="00366925"/>
    <w:rsid w:val="003818C9"/>
    <w:rsid w:val="003823A5"/>
    <w:rsid w:val="0038757A"/>
    <w:rsid w:val="0039109F"/>
    <w:rsid w:val="003916F8"/>
    <w:rsid w:val="0039741F"/>
    <w:rsid w:val="003C0A29"/>
    <w:rsid w:val="003D0143"/>
    <w:rsid w:val="003D1483"/>
    <w:rsid w:val="003D345C"/>
    <w:rsid w:val="003E10A8"/>
    <w:rsid w:val="003E4BE5"/>
    <w:rsid w:val="003E6E38"/>
    <w:rsid w:val="004020ED"/>
    <w:rsid w:val="00407620"/>
    <w:rsid w:val="00414905"/>
    <w:rsid w:val="004253D5"/>
    <w:rsid w:val="0042582B"/>
    <w:rsid w:val="00425A6E"/>
    <w:rsid w:val="00427164"/>
    <w:rsid w:val="00441462"/>
    <w:rsid w:val="00443940"/>
    <w:rsid w:val="00444862"/>
    <w:rsid w:val="00453B7A"/>
    <w:rsid w:val="00455074"/>
    <w:rsid w:val="00455B81"/>
    <w:rsid w:val="00461D68"/>
    <w:rsid w:val="00462490"/>
    <w:rsid w:val="0046257F"/>
    <w:rsid w:val="00466D9A"/>
    <w:rsid w:val="00471279"/>
    <w:rsid w:val="00473DDE"/>
    <w:rsid w:val="00474055"/>
    <w:rsid w:val="00480815"/>
    <w:rsid w:val="00483442"/>
    <w:rsid w:val="004A7D3B"/>
    <w:rsid w:val="004B78B6"/>
    <w:rsid w:val="004C6F6F"/>
    <w:rsid w:val="004D1455"/>
    <w:rsid w:val="004D6E34"/>
    <w:rsid w:val="004D6EDD"/>
    <w:rsid w:val="004E4A0E"/>
    <w:rsid w:val="004F6DDA"/>
    <w:rsid w:val="005014D8"/>
    <w:rsid w:val="0050329D"/>
    <w:rsid w:val="005071C4"/>
    <w:rsid w:val="005135B3"/>
    <w:rsid w:val="005223AB"/>
    <w:rsid w:val="005229A6"/>
    <w:rsid w:val="00523051"/>
    <w:rsid w:val="00526113"/>
    <w:rsid w:val="005261A6"/>
    <w:rsid w:val="00527699"/>
    <w:rsid w:val="005364DA"/>
    <w:rsid w:val="00541ABA"/>
    <w:rsid w:val="00542985"/>
    <w:rsid w:val="00543C40"/>
    <w:rsid w:val="005530C0"/>
    <w:rsid w:val="0055344A"/>
    <w:rsid w:val="00555198"/>
    <w:rsid w:val="00567906"/>
    <w:rsid w:val="005722A9"/>
    <w:rsid w:val="00575106"/>
    <w:rsid w:val="0057774F"/>
    <w:rsid w:val="00581678"/>
    <w:rsid w:val="00581CDC"/>
    <w:rsid w:val="005866C5"/>
    <w:rsid w:val="0058688E"/>
    <w:rsid w:val="00587E79"/>
    <w:rsid w:val="00591055"/>
    <w:rsid w:val="005A0158"/>
    <w:rsid w:val="005A39A5"/>
    <w:rsid w:val="005A41C6"/>
    <w:rsid w:val="005A4BDE"/>
    <w:rsid w:val="005A519D"/>
    <w:rsid w:val="005A6B91"/>
    <w:rsid w:val="005B27DE"/>
    <w:rsid w:val="005B7B8F"/>
    <w:rsid w:val="005C39E3"/>
    <w:rsid w:val="005C48A5"/>
    <w:rsid w:val="005C6F42"/>
    <w:rsid w:val="0060638E"/>
    <w:rsid w:val="00606BC6"/>
    <w:rsid w:val="00611AAC"/>
    <w:rsid w:val="00613158"/>
    <w:rsid w:val="00630F4E"/>
    <w:rsid w:val="00632AD3"/>
    <w:rsid w:val="00635275"/>
    <w:rsid w:val="00636F7A"/>
    <w:rsid w:val="00645203"/>
    <w:rsid w:val="00646B83"/>
    <w:rsid w:val="0064763D"/>
    <w:rsid w:val="0065362C"/>
    <w:rsid w:val="00654130"/>
    <w:rsid w:val="00654C85"/>
    <w:rsid w:val="00655CEC"/>
    <w:rsid w:val="00661451"/>
    <w:rsid w:val="00661C43"/>
    <w:rsid w:val="00665CFE"/>
    <w:rsid w:val="00682743"/>
    <w:rsid w:val="00693AEA"/>
    <w:rsid w:val="006A0D96"/>
    <w:rsid w:val="006A5BB7"/>
    <w:rsid w:val="006C2656"/>
    <w:rsid w:val="006C3948"/>
    <w:rsid w:val="006C5BA1"/>
    <w:rsid w:val="006D3C9A"/>
    <w:rsid w:val="006E190C"/>
    <w:rsid w:val="006F1D92"/>
    <w:rsid w:val="006F6726"/>
    <w:rsid w:val="00706AE3"/>
    <w:rsid w:val="0071259D"/>
    <w:rsid w:val="0071288F"/>
    <w:rsid w:val="00715061"/>
    <w:rsid w:val="0072004C"/>
    <w:rsid w:val="00722771"/>
    <w:rsid w:val="00731105"/>
    <w:rsid w:val="0073148B"/>
    <w:rsid w:val="00734D31"/>
    <w:rsid w:val="00744D19"/>
    <w:rsid w:val="00745019"/>
    <w:rsid w:val="007500B9"/>
    <w:rsid w:val="0075093A"/>
    <w:rsid w:val="00753A30"/>
    <w:rsid w:val="00762440"/>
    <w:rsid w:val="007663F5"/>
    <w:rsid w:val="00773C53"/>
    <w:rsid w:val="0077572E"/>
    <w:rsid w:val="007910C2"/>
    <w:rsid w:val="00794A22"/>
    <w:rsid w:val="007A23C6"/>
    <w:rsid w:val="007A4E5B"/>
    <w:rsid w:val="007A6D0A"/>
    <w:rsid w:val="007B21B5"/>
    <w:rsid w:val="007B2C9B"/>
    <w:rsid w:val="007B2D2C"/>
    <w:rsid w:val="007B30FE"/>
    <w:rsid w:val="007B3A12"/>
    <w:rsid w:val="007B3E14"/>
    <w:rsid w:val="007B558F"/>
    <w:rsid w:val="007B59FE"/>
    <w:rsid w:val="007D3A7C"/>
    <w:rsid w:val="007D6A28"/>
    <w:rsid w:val="007E27E4"/>
    <w:rsid w:val="007E61FD"/>
    <w:rsid w:val="007F3841"/>
    <w:rsid w:val="007F3D59"/>
    <w:rsid w:val="0080036C"/>
    <w:rsid w:val="008040CB"/>
    <w:rsid w:val="00805B4A"/>
    <w:rsid w:val="00807B06"/>
    <w:rsid w:val="00811958"/>
    <w:rsid w:val="00814609"/>
    <w:rsid w:val="0081498E"/>
    <w:rsid w:val="00815B7C"/>
    <w:rsid w:val="00815E73"/>
    <w:rsid w:val="008331C7"/>
    <w:rsid w:val="008378E7"/>
    <w:rsid w:val="00840789"/>
    <w:rsid w:val="00841EE5"/>
    <w:rsid w:val="00845D86"/>
    <w:rsid w:val="00846C12"/>
    <w:rsid w:val="00854E85"/>
    <w:rsid w:val="00865B06"/>
    <w:rsid w:val="008719A6"/>
    <w:rsid w:val="00875E62"/>
    <w:rsid w:val="00877E2D"/>
    <w:rsid w:val="00880A56"/>
    <w:rsid w:val="00882D81"/>
    <w:rsid w:val="00883A05"/>
    <w:rsid w:val="00883DF0"/>
    <w:rsid w:val="00885C6E"/>
    <w:rsid w:val="00885D20"/>
    <w:rsid w:val="00893762"/>
    <w:rsid w:val="008953AC"/>
    <w:rsid w:val="008A511C"/>
    <w:rsid w:val="008B3213"/>
    <w:rsid w:val="008B453C"/>
    <w:rsid w:val="008C08C1"/>
    <w:rsid w:val="008E5A85"/>
    <w:rsid w:val="008F06EB"/>
    <w:rsid w:val="008F08FF"/>
    <w:rsid w:val="00900EFB"/>
    <w:rsid w:val="00910A44"/>
    <w:rsid w:val="00917D13"/>
    <w:rsid w:val="00931F00"/>
    <w:rsid w:val="00935D75"/>
    <w:rsid w:val="00942449"/>
    <w:rsid w:val="00952DDB"/>
    <w:rsid w:val="00957D10"/>
    <w:rsid w:val="00962131"/>
    <w:rsid w:val="00963070"/>
    <w:rsid w:val="009638EC"/>
    <w:rsid w:val="0096476D"/>
    <w:rsid w:val="00964B7A"/>
    <w:rsid w:val="00966A31"/>
    <w:rsid w:val="00976C35"/>
    <w:rsid w:val="00980150"/>
    <w:rsid w:val="00980FD7"/>
    <w:rsid w:val="00983CA9"/>
    <w:rsid w:val="0099098B"/>
    <w:rsid w:val="009A4F15"/>
    <w:rsid w:val="009A5F62"/>
    <w:rsid w:val="009B29E7"/>
    <w:rsid w:val="009C5E8C"/>
    <w:rsid w:val="009C7F5E"/>
    <w:rsid w:val="009D0B5C"/>
    <w:rsid w:val="009D1BF9"/>
    <w:rsid w:val="009D655C"/>
    <w:rsid w:val="009E3E78"/>
    <w:rsid w:val="009F61FE"/>
    <w:rsid w:val="00A00BEE"/>
    <w:rsid w:val="00A04877"/>
    <w:rsid w:val="00A44E99"/>
    <w:rsid w:val="00A4704F"/>
    <w:rsid w:val="00A52E1A"/>
    <w:rsid w:val="00A53F28"/>
    <w:rsid w:val="00A547C2"/>
    <w:rsid w:val="00A553AD"/>
    <w:rsid w:val="00A61A0B"/>
    <w:rsid w:val="00A73793"/>
    <w:rsid w:val="00A75A27"/>
    <w:rsid w:val="00A77EA5"/>
    <w:rsid w:val="00A82A81"/>
    <w:rsid w:val="00A83A12"/>
    <w:rsid w:val="00A84F5D"/>
    <w:rsid w:val="00A869B1"/>
    <w:rsid w:val="00A86D3F"/>
    <w:rsid w:val="00A87C05"/>
    <w:rsid w:val="00AA0937"/>
    <w:rsid w:val="00AA3484"/>
    <w:rsid w:val="00AA6E60"/>
    <w:rsid w:val="00AA7BD3"/>
    <w:rsid w:val="00AA7C5B"/>
    <w:rsid w:val="00AB6C28"/>
    <w:rsid w:val="00AC50B1"/>
    <w:rsid w:val="00AD1DD8"/>
    <w:rsid w:val="00AD526A"/>
    <w:rsid w:val="00AE4979"/>
    <w:rsid w:val="00AE5BD8"/>
    <w:rsid w:val="00AF76B5"/>
    <w:rsid w:val="00B1422B"/>
    <w:rsid w:val="00B170F4"/>
    <w:rsid w:val="00B233E7"/>
    <w:rsid w:val="00B3172E"/>
    <w:rsid w:val="00B31BC1"/>
    <w:rsid w:val="00B43A2E"/>
    <w:rsid w:val="00B4697F"/>
    <w:rsid w:val="00B516D0"/>
    <w:rsid w:val="00B5318A"/>
    <w:rsid w:val="00B53AA6"/>
    <w:rsid w:val="00B54044"/>
    <w:rsid w:val="00B56C57"/>
    <w:rsid w:val="00B60A0D"/>
    <w:rsid w:val="00B60C1D"/>
    <w:rsid w:val="00B61802"/>
    <w:rsid w:val="00B626F2"/>
    <w:rsid w:val="00B63FD2"/>
    <w:rsid w:val="00B70346"/>
    <w:rsid w:val="00B91124"/>
    <w:rsid w:val="00B92087"/>
    <w:rsid w:val="00B94AE1"/>
    <w:rsid w:val="00BA1EAB"/>
    <w:rsid w:val="00BA5851"/>
    <w:rsid w:val="00BA5976"/>
    <w:rsid w:val="00BB2C74"/>
    <w:rsid w:val="00BC7FBF"/>
    <w:rsid w:val="00BD50A5"/>
    <w:rsid w:val="00BE182E"/>
    <w:rsid w:val="00BE22E1"/>
    <w:rsid w:val="00BF1370"/>
    <w:rsid w:val="00BF16BD"/>
    <w:rsid w:val="00BF603C"/>
    <w:rsid w:val="00BF6A29"/>
    <w:rsid w:val="00BF6C59"/>
    <w:rsid w:val="00BF6E23"/>
    <w:rsid w:val="00BF6E51"/>
    <w:rsid w:val="00BF6F8D"/>
    <w:rsid w:val="00C00612"/>
    <w:rsid w:val="00C00E98"/>
    <w:rsid w:val="00C03987"/>
    <w:rsid w:val="00C03F15"/>
    <w:rsid w:val="00C107E0"/>
    <w:rsid w:val="00C204D0"/>
    <w:rsid w:val="00C27256"/>
    <w:rsid w:val="00C27DBF"/>
    <w:rsid w:val="00C31C16"/>
    <w:rsid w:val="00C4435C"/>
    <w:rsid w:val="00C44C43"/>
    <w:rsid w:val="00C47330"/>
    <w:rsid w:val="00C7375B"/>
    <w:rsid w:val="00C74A99"/>
    <w:rsid w:val="00C93016"/>
    <w:rsid w:val="00C96EB3"/>
    <w:rsid w:val="00CB0D6C"/>
    <w:rsid w:val="00CB4795"/>
    <w:rsid w:val="00CB47F3"/>
    <w:rsid w:val="00CB5D66"/>
    <w:rsid w:val="00CB5F7F"/>
    <w:rsid w:val="00CC1012"/>
    <w:rsid w:val="00CC11D2"/>
    <w:rsid w:val="00CC1BD8"/>
    <w:rsid w:val="00CC2313"/>
    <w:rsid w:val="00CF0A12"/>
    <w:rsid w:val="00D02FF6"/>
    <w:rsid w:val="00D054D7"/>
    <w:rsid w:val="00D073FE"/>
    <w:rsid w:val="00D074FB"/>
    <w:rsid w:val="00D1249D"/>
    <w:rsid w:val="00D22AF3"/>
    <w:rsid w:val="00D23F94"/>
    <w:rsid w:val="00D44CD5"/>
    <w:rsid w:val="00D47996"/>
    <w:rsid w:val="00D50082"/>
    <w:rsid w:val="00D55E7C"/>
    <w:rsid w:val="00D56196"/>
    <w:rsid w:val="00D62995"/>
    <w:rsid w:val="00D66708"/>
    <w:rsid w:val="00D8231B"/>
    <w:rsid w:val="00DA1689"/>
    <w:rsid w:val="00DA3ED0"/>
    <w:rsid w:val="00DA4B88"/>
    <w:rsid w:val="00DB2E7E"/>
    <w:rsid w:val="00DB3644"/>
    <w:rsid w:val="00DB4448"/>
    <w:rsid w:val="00DB54CE"/>
    <w:rsid w:val="00DC6BA5"/>
    <w:rsid w:val="00DC7958"/>
    <w:rsid w:val="00DE253E"/>
    <w:rsid w:val="00DE33A3"/>
    <w:rsid w:val="00DE397F"/>
    <w:rsid w:val="00DE44C5"/>
    <w:rsid w:val="00DE64F4"/>
    <w:rsid w:val="00DE65C5"/>
    <w:rsid w:val="00DF1086"/>
    <w:rsid w:val="00DF3FB0"/>
    <w:rsid w:val="00E04BC5"/>
    <w:rsid w:val="00E14F0E"/>
    <w:rsid w:val="00E20EB6"/>
    <w:rsid w:val="00E25829"/>
    <w:rsid w:val="00E26701"/>
    <w:rsid w:val="00E271A3"/>
    <w:rsid w:val="00E27929"/>
    <w:rsid w:val="00E371DD"/>
    <w:rsid w:val="00E45228"/>
    <w:rsid w:val="00E46D5E"/>
    <w:rsid w:val="00E52EA2"/>
    <w:rsid w:val="00E54349"/>
    <w:rsid w:val="00E62451"/>
    <w:rsid w:val="00E84903"/>
    <w:rsid w:val="00E84E4C"/>
    <w:rsid w:val="00E96F5D"/>
    <w:rsid w:val="00EA5485"/>
    <w:rsid w:val="00EA64F2"/>
    <w:rsid w:val="00EB1302"/>
    <w:rsid w:val="00EB33DD"/>
    <w:rsid w:val="00EB3536"/>
    <w:rsid w:val="00EB6024"/>
    <w:rsid w:val="00EC00ED"/>
    <w:rsid w:val="00EC1C4F"/>
    <w:rsid w:val="00ED3EC4"/>
    <w:rsid w:val="00EE0BD4"/>
    <w:rsid w:val="00EE787C"/>
    <w:rsid w:val="00EF7C01"/>
    <w:rsid w:val="00F018FB"/>
    <w:rsid w:val="00F04EAC"/>
    <w:rsid w:val="00F054E2"/>
    <w:rsid w:val="00F15157"/>
    <w:rsid w:val="00F20C25"/>
    <w:rsid w:val="00F233F8"/>
    <w:rsid w:val="00F241B3"/>
    <w:rsid w:val="00F246E9"/>
    <w:rsid w:val="00F30C8D"/>
    <w:rsid w:val="00F30E02"/>
    <w:rsid w:val="00F365A0"/>
    <w:rsid w:val="00F43B07"/>
    <w:rsid w:val="00F466C0"/>
    <w:rsid w:val="00F52E5A"/>
    <w:rsid w:val="00F53131"/>
    <w:rsid w:val="00F56402"/>
    <w:rsid w:val="00F57D88"/>
    <w:rsid w:val="00F62A29"/>
    <w:rsid w:val="00F63C9E"/>
    <w:rsid w:val="00F65564"/>
    <w:rsid w:val="00F66EDA"/>
    <w:rsid w:val="00F74442"/>
    <w:rsid w:val="00F916C0"/>
    <w:rsid w:val="00F92173"/>
    <w:rsid w:val="00F92D7B"/>
    <w:rsid w:val="00F94E7D"/>
    <w:rsid w:val="00F955E5"/>
    <w:rsid w:val="00F97B3B"/>
    <w:rsid w:val="00FB207E"/>
    <w:rsid w:val="00FB300F"/>
    <w:rsid w:val="00FB57D3"/>
    <w:rsid w:val="00FB6681"/>
    <w:rsid w:val="00FB67FD"/>
    <w:rsid w:val="00FB6B77"/>
    <w:rsid w:val="00FC5E5E"/>
    <w:rsid w:val="00FD1404"/>
    <w:rsid w:val="00FD356A"/>
    <w:rsid w:val="00FD6095"/>
    <w:rsid w:val="00FD7258"/>
    <w:rsid w:val="00FD76EA"/>
    <w:rsid w:val="00FF2BA8"/>
    <w:rsid w:val="00FF3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A6710"/>
  <w15:docId w15:val="{C0D6B27D-EEEB-4650-A6DF-B70969A8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CD5"/>
    <w:rPr>
      <w:sz w:val="24"/>
      <w:szCs w:val="24"/>
    </w:rPr>
  </w:style>
  <w:style w:type="paragraph" w:styleId="Heading1">
    <w:name w:val="heading 1"/>
    <w:aliases w:val="CHƯƠNG No."/>
    <w:basedOn w:val="Normal"/>
    <w:next w:val="Normal"/>
    <w:autoRedefine/>
    <w:qFormat/>
    <w:rsid w:val="000E7583"/>
    <w:pPr>
      <w:numPr>
        <w:numId w:val="1"/>
      </w:numPr>
      <w:spacing w:before="60" w:after="60"/>
      <w:outlineLvl w:val="0"/>
    </w:pPr>
    <w:rPr>
      <w:b/>
      <w:bCs/>
      <w:smallCaps/>
      <w:color w:val="000000"/>
      <w:kern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44CD5"/>
    <w:pPr>
      <w:spacing w:before="120"/>
      <w:ind w:firstLine="432"/>
    </w:pPr>
    <w:rPr>
      <w:rFonts w:ascii=".VnTime" w:hAnsi=".VnTime"/>
      <w:sz w:val="28"/>
      <w:szCs w:val="20"/>
      <w:lang w:val="en-GB"/>
    </w:rPr>
  </w:style>
  <w:style w:type="table" w:styleId="TableGrid">
    <w:name w:val="Table Grid"/>
    <w:basedOn w:val="TableNormal"/>
    <w:rsid w:val="00BA5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6FFB"/>
    <w:rPr>
      <w:rFonts w:ascii="Tahoma" w:hAnsi="Tahoma" w:cs="Tahoma"/>
      <w:sz w:val="16"/>
      <w:szCs w:val="16"/>
    </w:rPr>
  </w:style>
  <w:style w:type="paragraph" w:styleId="Footer">
    <w:name w:val="footer"/>
    <w:basedOn w:val="Normal"/>
    <w:rsid w:val="00B60A0D"/>
    <w:pPr>
      <w:tabs>
        <w:tab w:val="center" w:pos="4320"/>
        <w:tab w:val="right" w:pos="8640"/>
      </w:tabs>
    </w:pPr>
  </w:style>
  <w:style w:type="character" w:styleId="PageNumber">
    <w:name w:val="page number"/>
    <w:basedOn w:val="DefaultParagraphFont"/>
    <w:rsid w:val="00B60A0D"/>
  </w:style>
  <w:style w:type="paragraph" w:styleId="ListParagraph">
    <w:name w:val="List Paragraph"/>
    <w:basedOn w:val="Normal"/>
    <w:uiPriority w:val="34"/>
    <w:qFormat/>
    <w:rsid w:val="000E7042"/>
    <w:pPr>
      <w:ind w:left="720"/>
      <w:contextualSpacing/>
    </w:pPr>
  </w:style>
  <w:style w:type="paragraph" w:styleId="Header">
    <w:name w:val="header"/>
    <w:basedOn w:val="Normal"/>
    <w:link w:val="HeaderChar"/>
    <w:uiPriority w:val="99"/>
    <w:unhideWhenUsed/>
    <w:rsid w:val="00883A05"/>
    <w:pPr>
      <w:tabs>
        <w:tab w:val="center" w:pos="4680"/>
        <w:tab w:val="right" w:pos="9360"/>
      </w:tabs>
    </w:pPr>
  </w:style>
  <w:style w:type="character" w:customStyle="1" w:styleId="HeaderChar">
    <w:name w:val="Header Char"/>
    <w:basedOn w:val="DefaultParagraphFont"/>
    <w:link w:val="Header"/>
    <w:uiPriority w:val="99"/>
    <w:rsid w:val="00883A05"/>
    <w:rPr>
      <w:sz w:val="24"/>
      <w:szCs w:val="24"/>
    </w:rPr>
  </w:style>
  <w:style w:type="character" w:styleId="Hyperlink">
    <w:name w:val="Hyperlink"/>
    <w:basedOn w:val="DefaultParagraphFont"/>
    <w:uiPriority w:val="99"/>
    <w:unhideWhenUsed/>
    <w:rsid w:val="00AF76B5"/>
    <w:rPr>
      <w:color w:val="0000FF"/>
      <w:u w:val="single"/>
    </w:rPr>
  </w:style>
  <w:style w:type="paragraph" w:styleId="BodyText2">
    <w:name w:val="Body Text 2"/>
    <w:basedOn w:val="Normal"/>
    <w:link w:val="BodyText2Char"/>
    <w:unhideWhenUsed/>
    <w:rsid w:val="00455B81"/>
    <w:pPr>
      <w:spacing w:after="120" w:line="480" w:lineRule="auto"/>
    </w:pPr>
  </w:style>
  <w:style w:type="character" w:customStyle="1" w:styleId="BodyText2Char">
    <w:name w:val="Body Text 2 Char"/>
    <w:basedOn w:val="DefaultParagraphFont"/>
    <w:link w:val="BodyText2"/>
    <w:rsid w:val="00455B81"/>
    <w:rPr>
      <w:sz w:val="24"/>
      <w:szCs w:val="24"/>
    </w:rPr>
  </w:style>
  <w:style w:type="character" w:customStyle="1" w:styleId="fontstyle01">
    <w:name w:val="fontstyle01"/>
    <w:basedOn w:val="DefaultParagraphFont"/>
    <w:rsid w:val="001527AF"/>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73148B"/>
    <w:rPr>
      <w:sz w:val="24"/>
      <w:szCs w:val="24"/>
    </w:rPr>
  </w:style>
  <w:style w:type="character" w:styleId="CommentReference">
    <w:name w:val="annotation reference"/>
    <w:basedOn w:val="DefaultParagraphFont"/>
    <w:semiHidden/>
    <w:unhideWhenUsed/>
    <w:rsid w:val="00762440"/>
    <w:rPr>
      <w:sz w:val="16"/>
      <w:szCs w:val="16"/>
    </w:rPr>
  </w:style>
  <w:style w:type="paragraph" w:styleId="CommentText">
    <w:name w:val="annotation text"/>
    <w:basedOn w:val="Normal"/>
    <w:link w:val="CommentTextChar"/>
    <w:semiHidden/>
    <w:unhideWhenUsed/>
    <w:rsid w:val="00762440"/>
    <w:rPr>
      <w:sz w:val="20"/>
      <w:szCs w:val="20"/>
    </w:rPr>
  </w:style>
  <w:style w:type="character" w:customStyle="1" w:styleId="CommentTextChar">
    <w:name w:val="Comment Text Char"/>
    <w:basedOn w:val="DefaultParagraphFont"/>
    <w:link w:val="CommentText"/>
    <w:semiHidden/>
    <w:rsid w:val="00762440"/>
  </w:style>
  <w:style w:type="paragraph" w:styleId="CommentSubject">
    <w:name w:val="annotation subject"/>
    <w:basedOn w:val="CommentText"/>
    <w:next w:val="CommentText"/>
    <w:link w:val="CommentSubjectChar"/>
    <w:semiHidden/>
    <w:unhideWhenUsed/>
    <w:rsid w:val="00762440"/>
    <w:rPr>
      <w:b/>
      <w:bCs/>
    </w:rPr>
  </w:style>
  <w:style w:type="character" w:customStyle="1" w:styleId="CommentSubjectChar">
    <w:name w:val="Comment Subject Char"/>
    <w:basedOn w:val="CommentTextChar"/>
    <w:link w:val="CommentSubject"/>
    <w:semiHidden/>
    <w:rsid w:val="00762440"/>
    <w:rPr>
      <w:b/>
      <w:bCs/>
    </w:rPr>
  </w:style>
  <w:style w:type="character" w:customStyle="1" w:styleId="UnresolvedMention1">
    <w:name w:val="Unresolved Mention1"/>
    <w:basedOn w:val="DefaultParagraphFont"/>
    <w:uiPriority w:val="99"/>
    <w:semiHidden/>
    <w:unhideWhenUsed/>
    <w:rsid w:val="008A511C"/>
    <w:rPr>
      <w:color w:val="605E5C"/>
      <w:shd w:val="clear" w:color="auto" w:fill="E1DFDD"/>
    </w:rPr>
  </w:style>
  <w:style w:type="paragraph" w:styleId="NormalWeb">
    <w:name w:val="Normal (Web)"/>
    <w:basedOn w:val="Normal"/>
    <w:uiPriority w:val="99"/>
    <w:semiHidden/>
    <w:unhideWhenUsed/>
    <w:rsid w:val="0077572E"/>
    <w:pPr>
      <w:spacing w:before="100" w:beforeAutospacing="1" w:after="100" w:afterAutospacing="1"/>
    </w:pPr>
  </w:style>
  <w:style w:type="paragraph" w:styleId="BodyText">
    <w:name w:val="Body Text"/>
    <w:basedOn w:val="Normal"/>
    <w:link w:val="BodyTextChar"/>
    <w:semiHidden/>
    <w:unhideWhenUsed/>
    <w:rsid w:val="00B43A2E"/>
    <w:pPr>
      <w:spacing w:after="120"/>
    </w:pPr>
  </w:style>
  <w:style w:type="character" w:customStyle="1" w:styleId="BodyTextChar">
    <w:name w:val="Body Text Char"/>
    <w:basedOn w:val="DefaultParagraphFont"/>
    <w:link w:val="BodyText"/>
    <w:semiHidden/>
    <w:rsid w:val="00B43A2E"/>
    <w:rPr>
      <w:sz w:val="24"/>
      <w:szCs w:val="24"/>
    </w:rPr>
  </w:style>
  <w:style w:type="paragraph" w:customStyle="1" w:styleId="noidung">
    <w:name w:val="noi dung"/>
    <w:basedOn w:val="Normal"/>
    <w:link w:val="noidungChar"/>
    <w:qFormat/>
    <w:rsid w:val="00E26701"/>
    <w:pPr>
      <w:widowControl w:val="0"/>
      <w:tabs>
        <w:tab w:val="left" w:pos="4111"/>
      </w:tabs>
      <w:spacing w:before="40" w:after="40" w:line="300" w:lineRule="exact"/>
      <w:ind w:firstLine="425"/>
      <w:jc w:val="both"/>
    </w:pPr>
    <w:rPr>
      <w:rFonts w:ascii=".VnCentury Schoolbook" w:eastAsia="MS Mincho" w:hAnsi=".VnCentury Schoolbook"/>
      <w:sz w:val="22"/>
      <w:szCs w:val="22"/>
    </w:rPr>
  </w:style>
  <w:style w:type="character" w:customStyle="1" w:styleId="noidungChar">
    <w:name w:val="noi dung Char"/>
    <w:link w:val="noidung"/>
    <w:rsid w:val="00E26701"/>
    <w:rPr>
      <w:rFonts w:ascii=".VnCentury Schoolbook" w:eastAsia="MS Mincho" w:hAnsi=".VnCentury Schoolbook"/>
      <w:sz w:val="22"/>
      <w:szCs w:val="22"/>
    </w:rPr>
  </w:style>
  <w:style w:type="character" w:styleId="FollowedHyperlink">
    <w:name w:val="FollowedHyperlink"/>
    <w:basedOn w:val="DefaultParagraphFont"/>
    <w:semiHidden/>
    <w:unhideWhenUsed/>
    <w:rsid w:val="00337C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287371">
      <w:bodyDiv w:val="1"/>
      <w:marLeft w:val="0"/>
      <w:marRight w:val="0"/>
      <w:marTop w:val="0"/>
      <w:marBottom w:val="0"/>
      <w:divBdr>
        <w:top w:val="none" w:sz="0" w:space="0" w:color="auto"/>
        <w:left w:val="none" w:sz="0" w:space="0" w:color="auto"/>
        <w:bottom w:val="none" w:sz="0" w:space="0" w:color="auto"/>
        <w:right w:val="none" w:sz="0" w:space="0" w:color="auto"/>
      </w:divBdr>
    </w:div>
    <w:div w:id="1191601661">
      <w:bodyDiv w:val="1"/>
      <w:marLeft w:val="0"/>
      <w:marRight w:val="0"/>
      <w:marTop w:val="0"/>
      <w:marBottom w:val="0"/>
      <w:divBdr>
        <w:top w:val="none" w:sz="0" w:space="0" w:color="auto"/>
        <w:left w:val="none" w:sz="0" w:space="0" w:color="auto"/>
        <w:bottom w:val="none" w:sz="0" w:space="0" w:color="auto"/>
        <w:right w:val="none" w:sz="0" w:space="0" w:color="auto"/>
      </w:divBdr>
    </w:div>
    <w:div w:id="17972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endongdanso.nso.gov.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endongdanso.nso.gov.v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iendongdanso.nso.gov.vn" TargetMode="External"/><Relationship Id="rId4" Type="http://schemas.openxmlformats.org/officeDocument/2006/relationships/webSettings" Target="webSettings.xml"/><Relationship Id="rId9" Type="http://schemas.openxmlformats.org/officeDocument/2006/relationships/hyperlink" Target="https://biendongdanso.nso.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GSO</Company>
  <LinksUpToDate>false</LinksUpToDate>
  <CharactersWithSpaces>27278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ntngoc</dc:creator>
  <cp:lastModifiedBy>Nguyễn Thị Thuấn</cp:lastModifiedBy>
  <cp:revision>4</cp:revision>
  <cp:lastPrinted>2026-01-06T11:07:00Z</cp:lastPrinted>
  <dcterms:created xsi:type="dcterms:W3CDTF">2026-02-27T04:09:00Z</dcterms:created>
  <dcterms:modified xsi:type="dcterms:W3CDTF">2026-03-09T08:35:00Z</dcterms:modified>
</cp:coreProperties>
</file>